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GAUDI KITTI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Viskolcz Noémi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„Programunk az olvasó tájékoztatása az összes hazai és külföldi lényeges művészeti eseményekről” A Műgyűjtő 1927–1931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műgyűjtés második virágzásának egyik bizonyítéka A Műgyűjtő című havilap, amely 1927–1931-ig állt fenn. Dolgozatom áttekintést nyújt ezen időszak gyűjtői áramlatáról, történelmi kitekintést tesz, és kiemeli azokat a mozzanatokat, amelyek befolyásolták a folyóirat vagy a magyar gyűjtők sorsát. Dolgozatom célja, hogy felhívjam a figyelmet a folyóiratra, mert bár bizonyos részeiben feldolgozásra került, részletes elemzés még nem készült róla. A mellékletben közreadtam a folyóirat általam készített teljes repertóriumát.</w:t>
      </w:r>
      <w:r>
        <w:rPr>
          <w:color w:val="000000"/>
          <w:sz w:val="24"/>
          <w:szCs w:val="24"/>
        </w:rPr>
        <w:br/>
        <w:t xml:space="preserve">Írásom fő része A Műgyűjtő tartalmi elemzése. A lap szerkesztője, Szilárd Vilmos, korának elismert műkereskedője, ám figyelemre méltóbb, hogy a műgyűjtés és a művészet nagy szakmai alakjait is képes volt maga köré gyűjteni a lap magas színvonalának biztosítása érdekében, úgy mint: Petrovics Eleket, Csányi Károlyt, Fónagy Bélát, Nádai Pált, Hoffmann Edithet, Genthon Istvánt. Az egyes témák kiemelésével, s azok részletesebb tárgyalásával azt bizonyítom, hogy a folyóirat képes korképet rajzolni a világról és az országról, s betekintést enged többek között a következő jelenségekbe: Magyarország helyzete az I. világháború után, a zsidóság megítélése, a nők helye a műkereskedelemben, a kor egyik leghíresebb árverése: a Figdor-aukció, a kortárs festők elfogadottságának kérdése, keleti láz, modern technikák és módszerek bemutatása, hamisítások.</w:t>
      </w:r>
      <w:r>
        <w:rPr>
          <w:color w:val="000000"/>
          <w:sz w:val="24"/>
          <w:szCs w:val="24"/>
        </w:rPr>
        <w:br/>
        <w:t xml:space="preserve">Noha a lap megszűnésének és létezésének forrásai szűkre szabottak, a lap méltó módon szolgálta a kor gyűjtőit, s napjainkban a történészek és műértők segítségére siethet az 1927-1931-ig terjedő időszak vizsgálatában. A magyar szaklapok a műgyűjtés tekintetében a fellendülés ellenére sem túl változatosak a korban, A Műgyűjtő ezt a hiányt kívánta pótolni. Mindezt olvasóbarát módon igyekezett megtenni, már a kezdetekben is célul tűzték ki: „az olvasó tájékoztatását az összes hazai és külföldi lényeges művészeti eseményekről, s igyekszünk olvasóink írott vagy élőszóval elmondott óhajainak tolmácsai lenni.”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37332">
    <w:multiLevelType w:val="hybridMultilevel"/>
    <w:lvl w:ilvl="0" w:tplc="53679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37332">
    <w:abstractNumId w:val="524373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592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