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LENGYELNÉ CZAKÓ PATRÍCIA</w:t>
            </w:r>
          </w:p>
          <w:p w:rsidR="00C275A3" w:rsidRDefault="00A96AEC" w:rsidP="00C275A3">
            <w:pPr>
              <w:pStyle w:val="Hallgatokepzes"/>
            </w:pPr>
            <w:r>
              <w:t>Óvodapedagógia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Mártonffyné dr. Dályay Zsuzsanna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számfogalom kialakultságának vizsgálata az iskolába készülő gyerekek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számfogalom kialakultságának vizsgálata az iskolába készülő gyerekek körében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alapötlete óvodai matematikai foglalkozáson merült fel bennem. A gyerekek számkép kártyákat kaptak a kezükbe, és a teremben elhelyezett nagy számkép kártyák között kellett megkeresniük a párját. Felmerült bennem a kérdés, hogy vajon mennyire befolyásolja a gyermekek mennyiségfelismerő képességét, hogy az egységek rendezetlenül vagy rendezetten állnak.</w:t>
      </w:r>
      <w:r>
        <w:rPr>
          <w:color w:val="000000"/>
          <w:sz w:val="24"/>
          <w:szCs w:val="24"/>
        </w:rPr>
        <w:br/>
        <w:t xml:space="preserve">Vizsgálataimat a szegedi Garam utcai óvodában, 26 fős nagycsoportban, iskolakezdés előtt álló gyerekek körében végeztem.</w:t>
      </w:r>
      <w:r>
        <w:rPr>
          <w:color w:val="000000"/>
          <w:sz w:val="24"/>
          <w:szCs w:val="24"/>
        </w:rPr>
        <w:br/>
        <w:t xml:space="preserve">Két lépcsős vizsgálatot dolgoztam ki. Az első lépcsőben a DIFER fejlődésvizsgáló rendszer feladataival és a diszkalkulia vizsgálat egy tesztfeladatával mértem fel a gyerekeket.</w:t>
      </w:r>
      <w:r>
        <w:rPr>
          <w:color w:val="000000"/>
          <w:sz w:val="24"/>
          <w:szCs w:val="24"/>
        </w:rPr>
        <w:br/>
        <w:t xml:space="preserve">Vizsgáltam: - a számnevek sorrendjének ismeretét előre és visszafelé,</w:t>
      </w:r>
      <w:r>
        <w:rPr>
          <w:color w:val="000000"/>
          <w:sz w:val="24"/>
          <w:szCs w:val="24"/>
        </w:rPr>
        <w:br/>
        <w:t xml:space="preserve">- tízesátlépéseket előre és visszafelé,</w:t>
      </w:r>
      <w:r>
        <w:rPr>
          <w:color w:val="000000"/>
          <w:sz w:val="24"/>
          <w:szCs w:val="24"/>
        </w:rPr>
        <w:br/>
        <w:t xml:space="preserve">- kisebb-nagyobb fogalmának kialakultságát,</w:t>
      </w:r>
      <w:r>
        <w:rPr>
          <w:color w:val="000000"/>
          <w:sz w:val="24"/>
          <w:szCs w:val="24"/>
        </w:rPr>
        <w:br/>
        <w:t xml:space="preserve">- globális mennyiségfelismerést saját testen.</w:t>
      </w:r>
      <w:r>
        <w:rPr>
          <w:color w:val="000000"/>
          <w:sz w:val="24"/>
          <w:szCs w:val="24"/>
        </w:rPr>
        <w:br/>
        <w:t xml:space="preserve">A vizsgálat második felében tértem rá a darabszám felismerésének vizsgálatára rendezetlen és rendezett környezetben. Ehhez két különböző játéktáblát készítettem: az egyik szabályos (rácsszerű) elrendezésben tartalmaz illeszkedési helyeket, a másik szabálytalan, összevissza elhelyezkedésben. A játéktáblákhoz készített feladatok kapcsán a következő kérdéseket vizsgáltam:</w:t>
      </w:r>
      <w:r>
        <w:rPr>
          <w:color w:val="000000"/>
          <w:sz w:val="24"/>
          <w:szCs w:val="24"/>
        </w:rPr>
        <w:br/>
        <w:t xml:space="preserve">- rendezetten és rendezetlenül álló számkép kártyán a darabszám első látásra történő felismerését,</w:t>
      </w:r>
      <w:r>
        <w:rPr>
          <w:color w:val="000000"/>
          <w:sz w:val="24"/>
          <w:szCs w:val="24"/>
        </w:rPr>
        <w:br/>
        <w:t xml:space="preserve">- a mennyiségek összehasonlítását rendezett és rendezetlen játéktáblákon,</w:t>
      </w:r>
      <w:r>
        <w:rPr>
          <w:color w:val="000000"/>
          <w:sz w:val="24"/>
          <w:szCs w:val="24"/>
        </w:rPr>
        <w:br/>
        <w:t xml:space="preserve">- összeadás és kivonás műveletét tartalmazó játékokat a rendezett játéktáblán.</w:t>
      </w:r>
      <w:r>
        <w:rPr>
          <w:color w:val="000000"/>
          <w:sz w:val="24"/>
          <w:szCs w:val="24"/>
        </w:rPr>
        <w:br/>
        <w:t xml:space="preserve">Vizsgálatom igazolta, hogy a hat éves gyermekek számfogalma kevésbé fejlett, mint a hét éveseké. A hat évesek teljesítménye általában is elmaradt a hét évesekétől. Néhány meglepő eredmény is született: hat évesen a gyerekek jó része még nem tud visszafelé számolni, és gondot okoz még hét évesen is a tízesátlépés visszafelé. Érdekesnek találtam, hogy a gyermekek a „nagyobb” fogalmát pontosan tudják értelmezni, de a „kisebb” fogalmát nem tudják ilyen jól használni.</w:t>
      </w:r>
      <w:r>
        <w:rPr>
          <w:color w:val="000000"/>
          <w:sz w:val="24"/>
          <w:szCs w:val="24"/>
        </w:rPr>
        <w:br/>
        <w:t xml:space="preserve">Általános tapasztalatom volt, hogy mind a hat, mind a hét évesek jobban teljesítettek a rendezett pályán, mint a rendezetlen pályán.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159671">
    <w:multiLevelType w:val="hybridMultilevel"/>
    <w:lvl w:ilvl="0" w:tplc="20793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159671">
    <w:abstractNumId w:val="971596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03463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