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FÖLDHÁZI BRIGITTA</w:t>
            </w:r>
          </w:p>
          <w:p w:rsidR="00C275A3" w:rsidRDefault="00A96AEC" w:rsidP="00C275A3">
            <w:pPr>
              <w:pStyle w:val="Hallgatokepzes"/>
            </w:pPr>
            <w:r>
              <w:t>Gyógypedagógia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Juhász Gyula Pedagógusképző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Nagyné Hegedűs Anita</w:t>
            </w:r>
          </w:p>
          <w:p w:rsidR="00DB4822" w:rsidRDefault="00DB4822" w:rsidP="00E11062">
            <w:pPr>
              <w:pStyle w:val="Konzulensek"/>
            </w:pPr>
            <w:r w:rsidRPr="00DB4822">
              <w:t>tanársegéd, SZTE JGYPK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fogyatékkal élő személyek sportolási lehetőségeinek vizsgálata a dél-alföldi régióban - A szakemberek ismereteinek és attitűdjének összehasonlító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a fogyatékos személyek sportolási lehetőségeit, a szakemberek attitűdjének és ismereteinek vizsgálatát mutatja be, melyet a dél-alföldi régió területén végeztem. A vizsgált szakemberek gyógypedagógus és testnevelő szakos hallgatók, illetve tanárok voltak.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fogyatékos személyek sportolásának kezdete az 1940-es évek végére nyúlik vissza, amikor Angliában egy veterán kórház igazgatója, Sir Ludwig Guttman a sportot, mint rehabilitációs módszert kezdte alkalmazni, majd ez a szemlélet az egész világon elterjedt. Magyarországon is számos lehetősége van egy fogyatékos személynek a sportolásra.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sportolási lehetőségek az egyesületek felmérését követően tárultak elénk. A strukturált kérdőíves felmérés alapján megállapítható, hogy a régióban elegendő számú egyesület van, melyek mindegyike befogadó képes. A fogyatékos személyek sportja nem kap elég nyilvánosságot a médiában, melynek következménye lehet, hogy a szakembereknek nincsenek információik az egyesületekről, a fogyatékos személyek sportjáról.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attitűd-kérdések elemzése által kimutatható, hogy a gyógypedagógus és testnevelés szakos hallgatók válaszai között szignifikáns különbség tapasztalható, vagyis befolyásolta a válaszadást az, hogy milyen szakos hallgatót kérdeztünk. Pozitív tény, hogy a pedagógusok és a hallgatók, vagyis a foglalkozás befolyással van a válaszadásra, mely azt mutatja, hogy a fiatalabb generáció tájékozottabb a fogyatékos személyek sportját illetően.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célja a fogyatékos személyek sportolási lehetőségeinek a megismerése volt. A szakemberek vizsgálata főként ismeretükre terjedt ki. Az adatok tükrében megállapítható, hogy ez a terület fejlesztésre szorul. A kutatás folytatásával az ismeretek kibővítését, valamint a megszerzett információk (egyesületek, sportágak) továbbítását tűztem ki célul a szakemberek és intézmények felé. Ennek köszönhetően remélhetően szélesebb körben jut el a fogyatékos személyekhez a sportolás lehetősége.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8546196">
    <w:multiLevelType w:val="hybridMultilevel"/>
    <w:lvl w:ilvl="0" w:tplc="1698989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8546196">
    <w:abstractNumId w:val="4854619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5315326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