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NELLI</w:t>
            </w:r>
          </w:p>
          <w:p w:rsidR="00C275A3" w:rsidRDefault="00A96AEC" w:rsidP="00C275A3">
            <w:pPr>
              <w:pStyle w:val="Hallgatokepzes"/>
            </w:pPr>
            <w:r>
              <w:t>Gyógypedagógia</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Imre</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és az Amerikai Egyesült Államok gyógypedagógiai ellátó rendszerének összehasonlítása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Magyarország és az Amerikai Egyesült Államok gyógypedagógiai ellátórendszerét hasonlítom össze. Témaválasztásom oka, hogy lehetőségem nyílt munkát vállalni egy fogyatékos gyermekeket, fiatalokat és felnőtteket fogadó táborban az Egyesült Államokban, és ez késztett arra, hogy tájékozódjam a hazánkban és az ott működő rendszer közötti egyezésekről és különbségekről. Érdeklődésemet csak fokozta, hogy a nemzetközi összehasonlító gyógypedagógia területén végzett kutatások zömében európai országokra terjednek ki. Ennek köszönhetően egy új, érintetlen terepet járhattam be.</w:t>
      </w:r>
      <w:r>
        <w:rPr>
          <w:color w:val="000000"/>
          <w:sz w:val="24"/>
          <w:szCs w:val="24"/>
        </w:rPr>
        <w:br/>
        <w:t xml:space="preserve">Az összehasonlítást a történelmi háttér, a törvényi szabályozás és az ellátórendszerbe kerülés vizsgálatának mentén végeztem. Azért tartottam fontosnak a történelmi környezet tanulmányozását, mert annak áttekintésével választ kaphatunk a fennálló különbségek okaira. Az érvényben lévő, fogyatékos személyek jogait szabályzó törvények áttekintése után az azok által meghatározott rendszerbe kerülés folyamatát láthatjuk. Végigkísérjük egy gyermek útját a gyógypedagógiai szükséglet fellépésétől az ellátásig Ennek során a gyakorlatban tapasztalható eltéréseket emeltem ki.</w:t>
      </w:r>
      <w:r>
        <w:rPr>
          <w:color w:val="000000"/>
          <w:sz w:val="24"/>
          <w:szCs w:val="24"/>
        </w:rPr>
        <w:br/>
        <w:t xml:space="preserve">Az összehasonlító kutatás célja nem a tudás halmozása vagy mások megismerése; hanem saját helyzetünk értékelése, relációk felállítása és lehetséges fejlődési irányok kilátásba helyezése, kijelölése. A dolgozatban ezek feltárására tettem kísérletet a hazai és amerikai szakirodalom részletes tanulmányozásával, melyekből nyert információkat saját szempontok alapján rendeztem és önálló elemzéseket végeztem. Ezen kívül a szakmai gyakorlatok és szakirányú munkavégzés során végzett megfigyeléseket is felhasználtam, amelyek a szakemberek és a szülők szemléletét illetően szolgáltak sok fontos tanulsággal.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85385">
    <w:multiLevelType w:val="hybridMultilevel"/>
    <w:lvl w:ilvl="0" w:tplc="52909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85385">
    <w:abstractNumId w:val="84985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321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