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CSANÁD SZÉNÁSI</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Reformed Lyceum of Gödöllő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Horváth</w:t>
            </w:r>
          </w:p>
          <w:p w:rsidR="00DB4822" w:rsidRDefault="00DB4822" w:rsidP="00E11062">
            <w:pPr>
              <w:pStyle w:val="Konzulensek"/>
            </w:pPr>
            <w:r w:rsidRPr="00DB4822">
              <w:t>secondary school teacher,  Reformed Lyceum of Gödöllő</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Description of the Megafaune in the Iceage in the Area of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ice age megafauna bone finds unearthed in the gravel-pits nearby my hometown, Isaszeg inspired me to write my paper.</w:t>
      </w:r>
      <w:r>
        <w:rPr>
          <w:color w:val="000000"/>
          <w:sz w:val="24"/>
          <w:szCs w:val="24"/>
        </w:rPr>
        <w:br/>
        <w:t xml:space="preserve">These gravel-pits can be found in the small area of the Pesti plain around Bugyi and Kiskunlacháza, and were built on the one-time fluviatile deposit of the primeval Danube. While the huge dredgers excavate a vast amount of gravel, they also unearth bone finds. These bones come from the animals once living in the watershed area of the primeval Danube, which used to make up the megafauna of the last glaciations, which was over 10000 years ago.</w:t>
      </w:r>
      <w:r>
        <w:rPr>
          <w:color w:val="000000"/>
          <w:sz w:val="24"/>
          <w:szCs w:val="24"/>
        </w:rPr>
        <w:br/>
        <w:t xml:space="preserve">The megafauna consisted of large animals, herbivores, omnivores and predators alike. I chose to examine this part of the fauna because mostly bones of large animals weighing hundreds of kilograms can be collected in the gravel-pits.</w:t>
      </w:r>
      <w:r>
        <w:rPr>
          <w:color w:val="000000"/>
          <w:sz w:val="24"/>
          <w:szCs w:val="24"/>
        </w:rPr>
        <w:br/>
        <w:t xml:space="preserve">The development of ice ages was probably caused by the coincidence of certain astronomical events, these lead to cyclical cooling periods on Earth. We already have accurate knowledge about the climate of glaciations and warming periods based on the distribution of oxygen isotopes in sediments originating from those times. Animals living in the cold climate were bigger thus they had smaller specific body surface in accordance with Bergman’s Rule.</w:t>
      </w:r>
      <w:r>
        <w:rPr>
          <w:color w:val="000000"/>
          <w:sz w:val="24"/>
          <w:szCs w:val="24"/>
        </w:rPr>
        <w:br/>
        <w:t xml:space="preserve">Since I had the bones of the Woolly Mammoth and Steppe Bison in my collection, I gathered information about these two typical herbivore mammals of ice age fauna living in the watershed area of the primeval Danube.</w:t>
      </w:r>
      <w:r>
        <w:rPr>
          <w:color w:val="000000"/>
          <w:sz w:val="24"/>
          <w:szCs w:val="24"/>
        </w:rPr>
        <w:br/>
        <w:t xml:space="preserve">The absolute age of the bone finds can be found out by means of radioactive age determination methods; their relative age is based on sedimental rules. These latter rules cannot be applied due to excavation and the production of fluviatile deposit of the Danube. We are going to do the absolute age determination in February.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19899">
    <w:multiLevelType w:val="hybridMultilevel"/>
    <w:lvl w:ilvl="0" w:tplc="70182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19899">
    <w:abstractNumId w:val="73919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407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