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HANG BARBARA</w:t>
            </w:r>
          </w:p>
          <w:p w:rsidR="00C275A3" w:rsidRDefault="00A96AEC" w:rsidP="00C275A3">
            <w:pPr>
              <w:pStyle w:val="Hallgatokepzes"/>
            </w:pPr>
            <w:r>
              <w:t>Andragógia</w:t>
            </w:r>
            <w:r>
              <w:br/>
            </w:r>
            <w:r w:rsidR="00E77B23">
              <w:t>BA, 3. félév</w:t>
            </w:r>
          </w:p>
          <w:p w:rsidR="00C265CE" w:rsidRPr="009E5FF1" w:rsidRDefault="00E77B23" w:rsidP="00C275A3">
            <w:pPr>
              <w:pStyle w:val="Hallgatokepzes"/>
              <w:rPr>
                <w:b/>
                <w:caps/>
              </w:rPr>
            </w:pPr>
            <w:r>
              <w:t>Pécsi Tudományegyetem</w:t>
            </w:r>
            <w:r w:rsidR="00C275A3">
              <w:br/>
            </w:r>
            <w:r w:rsidR="00DB4822">
              <w:t>Felnőttképzési és Emberi Erőforrás Fejlesztési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Vámosi Tamás</w:t>
            </w:r>
          </w:p>
          <w:p w:rsidR="00DB4822" w:rsidRDefault="00DB4822" w:rsidP="00E11062">
            <w:pPr>
              <w:pStyle w:val="Konzulensek"/>
            </w:pPr>
            <w:r w:rsidRPr="00DB4822">
              <w:t>egyetemi adjunktus,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Presztízsnövelés a szakmák világában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Rezümé</w:t>
      </w:r>
    </w:p>
    <w:p>
      <w:pPr>
        <w:pBdr/>
        <w:spacing w:before="240" w:after="240" w:line="240" w:lineRule="auto"/>
        <w:ind w:left="0" w:right="0"/>
        <w:jc w:val="left"/>
      </w:pPr>
      <w:r>
        <w:rPr>
          <w:color w:val="000000"/>
          <w:sz w:val="24"/>
          <w:szCs w:val="24"/>
        </w:rPr>
        <w:br/>
        <w:t xml:space="preserve">Az iskolarendszerű középfokú szakképzés alapvető problémája az, hogy a középiskola előtt álló fiatalokat nem tudja megnyerni a szakmatanulást kínáló tantervével. Ennek oka a fizikai munkások elismertségének, presztízsének hanyatlása, a szakképzett munkaerő alábecsültsége. Ez a jelenség az utóbbi évek alatt tapasztalható bérszínvonal csökkenéssel magyarázható leginkább. Emellett a szakmákat oktató intézmények alacsony tanulói létszáma, az alapfokú oktatásban történő lemorzsolódásnak, iskolaelhagyásnak is egyfajta következménye. Valamint az elöregedő társadalom is lényeges tényezője a folyamatnak, hiszen szintén utánpótlás hiányt eredményez. A lassan kiöregedő munkásokat egyre nehezebb helyettesíteni, ami a gazdaság szempontjából komoly gondokat okozhat. A jó szakmunkás folyamatos jelenléte elengedhetetlen az előbb említett társadalmi alrendszer olajozott működéséhez. A kutatás eddig nem vizsgált területet ölel fel, a szakmák népszerűsítésének egyik eszközét mutatja be. A fizikai Szakmák versenyeit kutattam, országos (Szakma Sztár Fesztivál), európai (Euroskills) és világszinten (Worldskills). Dolgozatomban elsősorban saját kutatásom tartalmát vizsgáltam. Mélyinterjúkat készítettem öt olyan Baranya megyei személlyel, akik kiváló eredményeket értek el a Szakma Sztár Fesztiválon, a szakmai versenyek legnagyobb országos megmérettetésén. Maga a teljes interjú a kibővített dolgozatban várható. Vizsgálatom irányelvét a nekik feltett kérdéseim hűen tükrözték. Arra kerestem választ, hogy a Fesztivál mennyiben segítette a szakmák presztízsének emelkedését, ennek kapcsán, hogy hogyan és mennyiben befolyásolta a rendezvény a szakmai előrehaladásukat. A kihíváson megszerzett tapasztalatokat hogyan tudták, vagy hogyan tudják majd kamatoztatni. Milyen hatással volt a jövőbeli elképzeléseikre a verseny. Véleményem szerint az interjúk alapján egyértelműen kimondható, hogy a rendezvény pozitív szerepet tölt be a fizikai szakmák elismeréséért folyó harcban. Céltudatosságot és magabiztosságot növel, ami a jó és sikeres vállalkozás vezetéséhez elengedhetetlen. Emellett, felnyitja a gazdasági világ és a tanulók közötti láthatatlan átjárót. Esélyt ad és segít a két fél kapcsolat rendszerének fejlődésében, ami nélkülözhetetlen a gazdaság fejlődésében.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39686">
    <w:multiLevelType w:val="hybridMultilevel"/>
    <w:lvl w:ilvl="0" w:tplc="75458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39686">
    <w:abstractNumId w:val="480396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3269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