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ZOLTÁN</w:t>
            </w:r>
          </w:p>
          <w:p w:rsidR="00C275A3" w:rsidRDefault="00A96AEC" w:rsidP="00C275A3">
            <w:pPr>
              <w:pStyle w:val="Hallgatokepzes"/>
            </w:pPr>
            <w:r>
              <w:t>Történelem</w:t>
            </w:r>
            <w:r>
              <w:br/>
            </w:r>
            <w:r w:rsidR="00E77B23">
              <w:t>MA, 4. félév</w:t>
            </w:r>
          </w:p>
          <w:p w:rsidR="00C265CE" w:rsidRPr="009E5FF1" w:rsidRDefault="00E77B23" w:rsidP="00C275A3">
            <w:pPr>
              <w:pStyle w:val="Hallgatokepzes"/>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Dr.habil. Csíki Tamás</w:t>
            </w:r>
          </w:p>
          <w:p w:rsidR="00DB4822" w:rsidRDefault="00DB4822" w:rsidP="00E11062">
            <w:pPr>
              <w:pStyle w:val="Konzulensek"/>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„Hungarista munkaállam” – Nyilas ideológia és társadalomkép 1935-45</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„Hungarista munkaállam” – Nyilas ideológia és társadalomkép 1935-1945.</w:t>
      </w:r>
    </w:p>
    <w:p>
      <w:pPr>
        <w:pBdr/>
        <w:spacing w:before="240" w:after="240" w:line="240" w:lineRule="auto"/>
        <w:ind w:left="0" w:right="0"/>
        <w:jc w:val="left"/>
      </w:pPr>
      <w:r>
        <w:rPr>
          <w:color w:val="000000"/>
          <w:sz w:val="24"/>
          <w:szCs w:val="24"/>
        </w:rPr>
        <w:t xml:space="preserve">Dolgozatom témája a hungarista ideológia, és az ideális társadalomról vallott elképzelései 1935 és 1945 között. Ennek alapját a 2012-ben megírt A Hungarista ideológia fejlődése és a társadalom átalakítására irányuló törekvései 1935-1945 című szakdolgozatom adja. Ezen szakdolgozatom tömörebb, ám annál alaposabb és lényegre törőbb átdolgozásával, helyenként kiegészítésével szeretném bemutatni történelmünk e szeletét mostani TDK dolgozatomban is. Azért választottam ezt szakdolgozatom és TDK dolgozatom témájaként is, mert az egyik legizgalmasabb időszaknak tartom a magyar történelemben és úgy érzem, hogy bár sok politikatörténeti feldolgozás született már a korszakról, azonban igen csekély irodalma van a hungarista ideológiának, és társadalomról alkotott elképzeléseinek. Holott ezen elképzelések vezérelték a nyilas politikusok 1935 és 1944 között, majd hat hónapos rémuralmuk alatt is. Dolgozatomban igyekszem az ideológiára helyezni a hangsúlyt, középpontba állítva, hogyan képzelték el a hungaristák az ideális társadalmat.</w:t>
      </w:r>
    </w:p>
    <w:p>
      <w:pPr>
        <w:pBdr/>
        <w:spacing w:before="240" w:after="240" w:line="240" w:lineRule="auto"/>
        <w:ind w:left="0" w:right="0"/>
        <w:jc w:val="left"/>
      </w:pPr>
      <w:r>
        <w:rPr>
          <w:color w:val="000000"/>
          <w:sz w:val="24"/>
          <w:szCs w:val="24"/>
        </w:rPr>
        <w:t xml:space="preserve">Ahhoz, hogy be tudjam mutatni az ideológiát, először is át kell tekintenem röviden az ideológia kidolgozójának, Szálasi Ferencnek az életútját is. Bemutatom hogyan lett sikeres katonatisztből Magyarország „nemzetvezetője”.</w:t>
      </w:r>
    </w:p>
    <w:p>
      <w:pPr>
        <w:pBdr/>
        <w:spacing w:before="240" w:after="240" w:line="240" w:lineRule="auto"/>
        <w:ind w:left="0" w:right="0"/>
        <w:jc w:val="left"/>
      </w:pPr>
      <w:r>
        <w:rPr>
          <w:color w:val="000000"/>
          <w:sz w:val="24"/>
          <w:szCs w:val="24"/>
        </w:rPr>
        <w:t xml:space="preserve">Ezt követően megvizsgálom a hungarista ideológiát A magyar állam felépítésének a terve, a Cél és követelések és az Út és cél hármas ideológiai alapvetése; a „nemzetvezető” Börtönnaplója, a Hungarista napló, illetve a Mit akarnak a hungaristák? című kiáltvány segítségével. Ezen ideológiai vizsgálódás során a legnagyobb figyelmet a hungarizmus társadalombírálatának, a „nemzetvezető” által elképzelt ideális társadalomnak és az ehhez szükséges intézkedéseknek szentelem.</w:t>
      </w:r>
    </w:p>
    <w:p>
      <w:pPr>
        <w:pBdr/>
        <w:spacing w:before="240" w:after="240" w:line="240" w:lineRule="auto"/>
        <w:ind w:left="0" w:right="0"/>
        <w:jc w:val="left"/>
      </w:pPr>
      <w:r>
        <w:rPr>
          <w:color w:val="000000"/>
          <w:sz w:val="24"/>
          <w:szCs w:val="24"/>
        </w:rPr>
        <w:t xml:space="preserve">A hungarizmus eszmerendszerét igyekszem bemutatni közép-európai keretben is. Ezért aztán összevetem a szlovák klerofasizmussal, a román Vasgárda ideológiájával és a horvát usztasák eszmerendszerével, így rámutatva a hungarizmus egyedi vonásaira és közös jellemzőire a többi kelet- és közép-európai fasisztoid ideológiával.</w:t>
      </w:r>
    </w:p>
    <w:p>
      <w:pPr>
        <w:pBdr/>
        <w:spacing w:before="240" w:after="240" w:line="240" w:lineRule="auto"/>
        <w:ind w:left="0" w:right="0"/>
        <w:jc w:val="left"/>
      </w:pPr>
      <w:r>
        <w:rPr>
          <w:color w:val="000000"/>
          <w:sz w:val="24"/>
          <w:szCs w:val="24"/>
        </w:rPr>
        <w:t xml:space="preserve">Az 1944. október 15-ei hatalomátvételt követő időszakkal csak igen röviden foglalkozom, mivel TDK dolgozatom az ideológiára és annak az ideális társadalomról alkotott elképzeléseire helyezi a hangsúlyt. Ezzel próbálva bemutatni, milyen elvek vezérelték a nyilasokat hathónapos rémuralmuk során. Kutató munkám során a szakirodalmi áttekintések mellett törvényszövegeket, naplókat, Szálasi ideológiai munkáit, kiáltványokat és nyilas emigráns irodalmat is felhasználtam és felhasználok.</w:t>
      </w:r>
    </w:p>
    <w:p>
      <w:pPr>
        <w:pBdr/>
        <w:spacing w:before="240" w:after="240" w:line="240" w:lineRule="auto"/>
        <w:ind w:left="0" w:right="0"/>
        <w:jc w:val="left"/>
      </w:pPr>
      <w:r>
        <w:rPr>
          <w:color w:val="000000"/>
          <w:sz w:val="24"/>
          <w:szCs w:val="24"/>
        </w:rPr>
        <w:t xml:space="preserve">Reményeim szerint sikerül bemutatnom a hungarista ideológiát, azon belül is az ideális társadalomról alkotott képét. Véleményem szerint az ideológia és az abból gyökerező gondolkodásmód megismerése és az adott történeti korszakhoz igazított vizsgálata, segíthet megérteni azt, hogy mi vezetett a nyilasok hatalomátvételét követő eseményekhez.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99977">
    <w:multiLevelType w:val="hybridMultilevel"/>
    <w:lvl w:ilvl="0" w:tplc="89424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99977">
    <w:abstractNumId w:val="13799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049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