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ZOLTAN KISS</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University of Miskolc</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Csíki Tamás</w:t>
            </w:r>
          </w:p>
          <w:p w:rsidR="00DB4822" w:rsidRDefault="00DB4822" w:rsidP="00E11062">
            <w:pPr>
              <w:pStyle w:val="Konzulensek"/>
            </w:pPr>
            <w:r w:rsidRPr="00DB4822">
              <w:t> associate professor,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"Hungarist state of work" - Nyilas ideology and social conditions 1935-1945</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„Hungarist state of work” – Nyilas ideology and social conditions 1935-1945</w:t>
      </w:r>
    </w:p>
    <w:p>
      <w:pPr>
        <w:pBdr/>
        <w:spacing w:before="240" w:after="240" w:line="240" w:lineRule="auto"/>
        <w:ind w:left="0" w:right="0"/>
        <w:jc w:val="left"/>
      </w:pPr>
      <w:r>
        <w:rPr>
          <w:color w:val="000000"/>
          <w:sz w:val="24"/>
          <w:szCs w:val="24"/>
        </w:rPr>
        <w:t xml:space="preserve">The theme of my work is the Hungarist ideology and the so-called imaginations about the ideal society between 1935 and 1945. The ground of this work was my thesis, which was written in 2012, with the title ’The improvement of the Hungarian ideology and the pursuit on transformation of the society 1935-1945’. I will show you the shorter – but still a more accurate and more to the point - version of the mentioned thesis about this part of our history in this TDK work too. It was chosen as the theme of my thesis and my TDK work as well, because I believe that to be the most exciting era int he Hungarian history and I think that although there are many politichistorically adaptations about this era, there are still slight literature creations about the Hungarian ideology, and the imaginations about the society. Although, these imaginations guided the arrow politicians between 1935 and 1944, then under their 6 months long terrorism. In my work I am trying to get to the point of the ideology, making it to center, how Hungarist imagined the ideal society.</w:t>
      </w:r>
    </w:p>
    <w:p>
      <w:pPr>
        <w:pBdr/>
        <w:spacing w:before="240" w:after="240" w:line="240" w:lineRule="auto"/>
        <w:ind w:left="0" w:right="0"/>
        <w:jc w:val="left"/>
      </w:pPr>
      <w:r>
        <w:rPr>
          <w:color w:val="000000"/>
          <w:sz w:val="24"/>
          <w:szCs w:val="24"/>
        </w:rPr>
        <w:t xml:space="preserve">To show you the ideology, I have to take a look at the life of the labor of the ideology, Ferenc Szálasi. I show you, how he became from a successful militarian to the ’leader of the country’ in Hungary’.</w:t>
      </w:r>
    </w:p>
    <w:p>
      <w:pPr>
        <w:pBdr/>
        <w:spacing w:before="240" w:after="240" w:line="240" w:lineRule="auto"/>
        <w:ind w:left="0" w:right="0"/>
        <w:jc w:val="left"/>
      </w:pPr>
      <w:r>
        <w:rPr>
          <w:color w:val="000000"/>
          <w:sz w:val="24"/>
          <w:szCs w:val="24"/>
        </w:rPr>
        <w:t xml:space="preserve">After this, I examine the Hungarian ideology with the help of ’A magyar állam felépítésének terve’ (~The plan of building the Hungarian state), ’Cél és követelések’ (~Aim and claims), and ’Út és cél’ (~Road and aim) ideological base hypothesis; Szálasi’s ’Börtönnapló’ (~Diary of prison), ’Hungarista napló’ (~Hungarist diary), and ’Mit akarnak a hungaristák?’ (~What do Hungarists want?). I give the biggest point through this ideological examining to the social critisism of Hungarism, to the ideal society imagined by the ’leader of the country’, and to these’s appropriate measures.</w:t>
      </w:r>
    </w:p>
    <w:p>
      <w:pPr>
        <w:pBdr/>
        <w:spacing w:before="240" w:after="240" w:line="240" w:lineRule="auto"/>
        <w:ind w:left="0" w:right="0"/>
        <w:jc w:val="left"/>
      </w:pPr>
      <w:r>
        <w:rPr>
          <w:color w:val="000000"/>
          <w:sz w:val="24"/>
          <w:szCs w:val="24"/>
        </w:rPr>
        <w:t xml:space="preserve">I am trying to show the theorical system of the Hungarism in Middle-Europian point of view. After, I compare it to the Slovakian clerofascism, to the Romanian Irongard ideology and to the Croatian Ustasha, so to show the individual characteristics of Hungarism and the common characteristics of the other East- and Mid-Europian fascist ideologies.</w:t>
      </w:r>
    </w:p>
    <w:p>
      <w:pPr>
        <w:pBdr/>
        <w:spacing w:before="240" w:after="240" w:line="240" w:lineRule="auto"/>
        <w:ind w:left="0" w:right="0"/>
        <w:jc w:val="left"/>
      </w:pPr>
      <w:r>
        <w:rPr>
          <w:color w:val="000000"/>
          <w:sz w:val="24"/>
          <w:szCs w:val="24"/>
        </w:rPr>
        <w:t xml:space="preserve">I mention the period after the takeover on 1994. october 15. briefly, because my TDK work puts empashis on the ideology and it's views on ideal society. With this, it tries to show what principles led the Arrows over the six month course of their reign of terror. During my research, beside professional literature, i used and i use law scripts, journals, the ideological works of Szálasi and nyilas immigrant literature.</w:t>
      </w:r>
    </w:p>
    <w:p>
      <w:pPr>
        <w:pBdr/>
        <w:spacing w:before="240" w:after="240" w:line="240" w:lineRule="auto"/>
        <w:ind w:left="0" w:right="0"/>
        <w:jc w:val="left"/>
      </w:pPr>
      <w:r>
        <w:rPr>
          <w:color w:val="000000"/>
          <w:sz w:val="24"/>
          <w:szCs w:val="24"/>
        </w:rPr>
        <w:t xml:space="preserve">I hope I am able to show you the Hungarist ideology, in that the imagined picture of the ideal society. I think the cignition of the ideology and rooted in the fact of the mentality – and the examining of the given historical era, can help to understand, what had led to the following events after the Arrows takeover.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011731">
    <w:multiLevelType w:val="hybridMultilevel"/>
    <w:lvl w:ilvl="0" w:tplc="286192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011731">
    <w:abstractNumId w:val="96011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47409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