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FÖLDVÁRI</w:t>
            </w:r>
          </w:p>
          <w:p w:rsidR="00C275A3" w:rsidRDefault="00A96AEC" w:rsidP="00C275A3">
            <w:pPr>
              <w:pStyle w:val="Hallgatokepzes"/>
            </w:pPr>
            <w:r>
              <w:t>cultural antropolgy</w:t>
            </w:r>
            <w:r>
              <w:br/>
            </w:r>
            <w:r w:rsidR="00E77B23">
              <w:t>BSc,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 Nagy</w:t>
            </w:r>
          </w:p>
          <w:p w:rsidR="00DB4822" w:rsidRDefault="00DB4822" w:rsidP="00E11062">
            <w:pPr>
              <w:pStyle w:val="Konzulensek"/>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illness and death of anthropological study of attitudes towards Roma and non-Roma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are born, live and die. Immutable fact of human ability has been taken possession of that see, understand and interpret their own finiteness. Today, life and death are inseparable, yet natural unit seems to break away. There are several reasons for this.</w:t>
      </w:r>
      <w:r>
        <w:rPr>
          <w:color w:val="000000"/>
          <w:sz w:val="24"/>
          <w:szCs w:val="24"/>
        </w:rPr>
        <w:br/>
        <w:t xml:space="preserve">Surveyed at the beginning of my research is to what extent the hospital system is responsible for the current situation, in what could be the responsibility of health care. The disease is regarded as enemies that are broken in our lives, we see the frightening death. Investigated, what are your fears behind. I asked the question in the test subjects' death bad? "And the responses to this question were further shaped the research process. Mapped to the man of today, how to interpret their illness. How to process an inoperable cancer that is incurable according to scientific evidence available today or months to be narrow existence. You know how it will go, I examined how he feels. Society demands that the helpless patients are able to face them waiting for months, not to remain alone, gave rise to a system of hospice, hospice houses were built, the patients will be treated with helpers, doctors, nurses and volunteers.</w:t>
      </w:r>
      <w:r>
        <w:rPr>
          <w:color w:val="000000"/>
          <w:sz w:val="24"/>
          <w:szCs w:val="24"/>
        </w:rPr>
        <w:br/>
        <w:t xml:space="preserve">Due to the cultural traditions of the Roma in mainstream society are facing the different diseases, the departure of their loved ones, their death, their own. During my research, I examined what other Gypsies to be patient as a gypsy community, such as members of the majority society.</w:t>
      </w:r>
      <w:r>
        <w:rPr>
          <w:color w:val="000000"/>
          <w:sz w:val="24"/>
          <w:szCs w:val="24"/>
        </w:rPr>
        <w:br/>
        <w:t xml:space="preserve">The corollary of death and mourning. The dead loved ones goodbye in the távozótól. Of the remission process system that is made up of man as an individual, it seems to be lost in the commemoration. The family members do not themselves participate in the funeral, the letting go is institutionalized. In my research I have tried to explore this social causes of death in the path of becoming a taboo, the natural processes of becoming unnatural roots.</w:t>
      </w:r>
      <w:r>
        <w:rPr>
          <w:color w:val="000000"/>
          <w:sz w:val="24"/>
          <w:szCs w:val="24"/>
        </w:rPr>
        <w:br/>
        <w:t xml:space="preserve">Cancer is one of the most disease. Patients stigmatizáltakká become difficult to heal if reintegrálódásukat in society, especially in Roma communities.</w:t>
      </w:r>
      <w:r>
        <w:rPr>
          <w:color w:val="000000"/>
          <w:sz w:val="24"/>
          <w:szCs w:val="24"/>
        </w:rPr>
        <w:br/>
        <w:t xml:space="preserve">During my research I have tried to outline how people today are facing the challenge of his illness, the death awaiting him how to interpret the finiteness how to let go of the person who died. The answers to qualitative methods, individual scenes, I was looking for people nearby, anthropological techniques.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52740">
    <w:multiLevelType w:val="hybridMultilevel"/>
    <w:lvl w:ilvl="0" w:tplc="18288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52740">
    <w:abstractNumId w:val="45952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30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