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ABONYI GERGŐ</w:t>
            </w:r>
          </w:p>
          <w:p w:rsidR="00C275A3" w:rsidRDefault="00A96AEC" w:rsidP="00C275A3">
            <w:pPr>
              <w:pStyle w:val="Hallgatokepzes"/>
            </w:pPr>
            <w:r>
              <w:t>Mérnök Informatika</w:t>
            </w:r>
            <w:r>
              <w:br/>
            </w:r>
            <w:r w:rsidR="00E77B23">
              <w:t>BSc, 5. félév</w:t>
            </w:r>
          </w:p>
          <w:p w:rsidR="00C265CE" w:rsidRPr="009E5FF1" w:rsidRDefault="00E77B23" w:rsidP="00C275A3">
            <w:pPr>
              <w:pStyle w:val="Hallgatokepzes"/>
              <w:rPr>
                <w:b/>
                <w:caps/>
              </w:rPr>
            </w:pPr>
            <w:r>
              <w:t>Kecskeméti Főiskola</w:t>
            </w:r>
            <w:r w:rsidR="00C275A3">
              <w:br/>
            </w:r>
            <w:r w:rsidR="00DB4822">
              <w:t>Gépipari és Automatizálási Műszaki Főiskolai Kar</w:t>
            </w:r>
          </w:p>
        </w:tc>
        <w:tc>
          <w:tcPr>
            <w:tcW w:w="4914" w:type="dxa"/>
          </w:tcPr>
          <w:p w:rsidR="00DB4822" w:rsidRPr="00DB4822" w:rsidRDefault="00DB4822" w:rsidP="004D7940">
            <w:pPr>
              <w:pStyle w:val="Hallgatonev"/>
              <w:rPr>
                <w:caps/>
              </w:rPr>
            </w:pPr>
            <w:r w:rsidRPr="00DB4822">
              <w:rPr>
                <w:caps/>
              </w:rPr>
              <w:t>CZUPRÁK ZSOLT</w:t>
            </w:r>
          </w:p>
          <w:p w:rsidR="00DB4822" w:rsidRDefault="00C275A3" w:rsidP="004D7940">
            <w:pPr>
              <w:pStyle w:val="Hallgatokepzes"/>
            </w:pPr>
            <w:r>
              <w:t>Mérnök Informatika</w:t>
            </w:r>
            <w:r w:rsidR="00A96AEC">
              <w:br/>
              <w:t>BSc, 7. félév</w:t>
            </w:r>
          </w:p>
          <w:p w:rsidR="00DB4822" w:rsidRDefault="00DB4822" w:rsidP="004D7940">
            <w:pPr>
              <w:pStyle w:val="Hallgatointezmeny-kar"/>
            </w:pPr>
            <w:r>
              <w:t>Kecskeméti Főiskola</w:t>
            </w:r>
          </w:p>
          <w:p w:rsidR="00C265CE" w:rsidRPr="009E5FF1" w:rsidRDefault="00DB4822" w:rsidP="004D7940">
            <w:pPr>
              <w:pStyle w:val="Hallgatointezmeny-kar"/>
              <w:rPr>
                <w:b/>
                <w:caps/>
              </w:rPr>
            </w:pPr>
            <w:r>
              <w:t>Gépipari és Automatizálási Műszaki Főiskolai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RÓBERT</w:t>
            </w:r>
          </w:p>
          <w:p w:rsidR="00C275A3" w:rsidRDefault="00A96AEC" w:rsidP="00C275A3">
            <w:pPr>
              <w:pStyle w:val="Hallgatokepzes"/>
            </w:pPr>
            <w:r>
              <w:t>Mérnök Informatika</w:t>
            </w:r>
            <w:r>
              <w:br/>
            </w:r>
            <w:r w:rsidR="00E77B23">
              <w:t>BSc, 5. félév</w:t>
            </w:r>
          </w:p>
          <w:p w:rsidR="00C265CE" w:rsidRPr="009E5FF1" w:rsidRDefault="00E77B23" w:rsidP="00C275A3">
            <w:pPr>
              <w:pStyle w:val="Hallgatokepzes"/>
              <w:rPr>
                <w:b/>
                <w:caps/>
              </w:rPr>
            </w:pPr>
            <w:r>
              <w:t>Kecskeméti Főiskola</w:t>
            </w:r>
            <w:r w:rsidR="00C275A3">
              <w:br/>
            </w:r>
            <w:r w:rsidR="00DB4822">
              <w:t>Gépipari és Automatizálási Műszaki Főiskolai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Kovács Tamás</w:t>
            </w:r>
          </w:p>
          <w:p w:rsidR="00DB4822" w:rsidRDefault="00DB4822" w:rsidP="00E11062">
            <w:pPr>
              <w:pStyle w:val="Konzulensek"/>
            </w:pPr>
            <w:r w:rsidRPr="00DB4822">
              <w:t>főiskolai tanár, KF GAMFK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FPGA képfeldolgozás alkalmazása hulladékgyűjtő roboton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Bemutatásra kerül egy olyan autonóm FPGA által vezérelt robot kifejlesztése, amely képes egy adott területet bejárni és közben az előre kalibrált színű vagy formájú kisebb elemeket képfeldolgozás alapján felismerni, felszedni a földről és begyűjteni azt. A képfeldolgozás a mi esetünkben határozott kontúrral rendelkező homogén (egyszínű) tárgyra, valamint enyhén zajos élénk színektől mentes, tipikusan padló háttérre vonatkozik. A robot például olyan ipari környezetben hasznosítható, ahol egy gyártási folyamat során keletkező különböző színű, formájú lehulló hulladékot szeretnénk megadott feltételek alapján begyűjteni, valamilyen felhasználási vagy újrahasznosítási célból. Az általunk elvégzett tesztek azt mutatják, hogy a dolgozatban bemutatott alakzat-felismerési módszer eléggé robosztus és alkalmas lehet az azonosításra illetve érdemes a továbbfejlesztésre. A robot odometria alapú navigációja szintén tesztelt és működőképes állapotban van.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183604">
    <w:multiLevelType w:val="hybridMultilevel"/>
    <w:lvl w:ilvl="0" w:tplc="260872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183604">
    <w:abstractNumId w:val="891836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12417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