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IVÁNYI BÁLINT</w:t>
            </w:r>
          </w:p>
          <w:p w:rsidR="00C275A3" w:rsidRDefault="00A96AEC" w:rsidP="00C275A3">
            <w:pPr>
              <w:pStyle w:val="Hallgatokepzes"/>
            </w:pPr>
            <w:r>
              <w:t>Villamos energetika</w:t>
            </w:r>
            <w:r>
              <w:br/>
            </w:r>
            <w:r w:rsidR="00E77B23">
              <w:t>BSc,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Kandó Kálmán Villamosmérnöki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NAGY TAMÁS</w:t>
            </w:r>
          </w:p>
          <w:p w:rsidR="00DB4822" w:rsidRDefault="00C275A3" w:rsidP="004D7940">
            <w:pPr>
              <w:pStyle w:val="Hallgatokepzes"/>
            </w:pPr>
            <w:r>
              <w:t>Villamos energetika</w:t>
            </w:r>
            <w:r w:rsidR="00A96AEC">
              <w:br/>
              <w:t>BSc, 7. félév</w:t>
            </w:r>
          </w:p>
          <w:p w:rsidR="00DB4822" w:rsidRDefault="00DB4822" w:rsidP="004D7940">
            <w:pPr>
              <w:pStyle w:val="Hallgatointezmeny-kar"/>
            </w:pPr>
            <w:r>
              <w:t>Óbudai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Kandó Kálmán Villamosmérnöki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Dr.Morva György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OE KVK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Túláram-korlátozási módszerek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túláram-korlátozási berendezések és módok vizsgálata, összehasonlítása. A dolgozat elsősorban a KIF (0,4kV) rendszerekben használt megoldásokat vizsgálja szimulációkon és valós modelleken keresztül. A különböző megoldások összehasonlítása, és alkalmazási hely javasolása.</w:t>
      </w:r>
      <w:r>
        <w:rPr>
          <w:color w:val="000000"/>
          <w:sz w:val="24"/>
          <w:szCs w:val="24"/>
        </w:rPr>
        <w:br/>
        <w:t xml:space="preserve">Innováció, híd típusú korlátozó vizsgálata, részletes ismertetése szoftveres és fizikai modelleken keresztül. Egy prototípus készítésének folyamata, az építés során felmerülő nehézségek, problémák megoldása. Az ötlet kiterjesztésének lehetősége KÖF hálózatokra. A híd típusú korlátozó összehasonlítása más módszerekkel. Alkatrészek méretezése, kiválasztása. Rendszerbe illeszthetőség, veszteségek alakulása. Felhasználási területek kidolgozása, működési karakterisztikák. Esetleges extra funkciók ismertetése.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336919">
    <w:multiLevelType w:val="hybridMultilevel"/>
    <w:lvl w:ilvl="0" w:tplc="826277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336919">
    <w:abstractNumId w:val="743369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02248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