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IVÁNYI</w:t>
            </w:r>
          </w:p>
          <w:p w:rsidR="00C275A3" w:rsidRDefault="00A96AEC" w:rsidP="00C275A3">
            <w:pPr>
              <w:pStyle w:val="Hallgatokepzes"/>
            </w:pPr>
            <w:r>
              <w:t>Energetics</w:t>
            </w:r>
            <w:r>
              <w:br/>
            </w:r>
            <w:r w:rsidR="00E77B23">
              <w:t>BSc, 9.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TAMÁS NAGY</w:t>
            </w:r>
          </w:p>
          <w:p w:rsidR="00DB4822" w:rsidRDefault="00C275A3" w:rsidP="004D7940">
            <w:pPr>
              <w:pStyle w:val="Hallgatokepzes"/>
            </w:pPr>
            <w:r>
              <w:t>Energetics</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Dr.György Morva</w:t>
            </w:r>
          </w:p>
          <w:p w:rsidR="00DB4822" w:rsidRDefault="00DB4822" w:rsidP="00E11062">
            <w:pPr>
              <w:pStyle w:val="Konzulensek"/>
            </w:pPr>
            <w:r w:rsidRPr="00DB4822">
              <w:t>university docent,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Overcurrent limiting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analysis and comparsion of overcurrent limiting methods and devices. This paper analise mainly LV (0.4kV) methods through simulations and real models. The comparsion between different techniques, and place of employment to propose.</w:t>
      </w:r>
      <w:r>
        <w:rPr>
          <w:color w:val="000000"/>
          <w:sz w:val="24"/>
          <w:szCs w:val="24"/>
        </w:rPr>
        <w:br/>
        <w:t xml:space="preserve">Innovation, bridge type overcurrent limiter, details of both software and physical models. Process of creating a prototype, the difficulties encountered during contstruction, and solving the problems. The extension of the idea for medium voltage networks. The bridge type limiter compared to other methods. Sizing of the components, and selection of them. Developing areas of application, operating characteristics. Description of any extra features.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68904">
    <w:multiLevelType w:val="hybridMultilevel"/>
    <w:lvl w:ilvl="0" w:tplc="15209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68904">
    <w:abstractNumId w:val="36668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244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