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MAGYAR ATTILA</w:t>
            </w:r>
          </w:p>
          <w:p w:rsidR="00C275A3" w:rsidRDefault="00A96AEC" w:rsidP="00C275A3">
            <w:pPr>
              <w:pStyle w:val="Hallgatokepzes"/>
            </w:pPr>
            <w:r>
              <w:t>gazdálkodási és menedzsment</w:t>
            </w:r>
            <w:r>
              <w:br/>
            </w:r>
            <w:r w:rsidR="00E77B23">
              <w:t>BA, 7. félév</w:t>
            </w:r>
          </w:p>
          <w:p w:rsidR="00C265CE" w:rsidRPr="009E5FF1" w:rsidRDefault="00E77B23" w:rsidP="00C275A3">
            <w:pPr>
              <w:pStyle w:val="Hallgatokepzes"/>
              <w:rPr>
                <w:b/>
                <w:caps/>
              </w:rPr>
            </w:pPr>
            <w:r>
              <w:t>Nyugat-magyarországi Egyetem</w:t>
            </w:r>
            <w:r w:rsidR="00C275A3">
              <w:br/>
            </w:r>
            <w:r w:rsidR="00DB4822">
              <w:t>Közgazdaságtudományi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Pataki László PhD</w:t>
            </w:r>
          </w:p>
          <w:p w:rsidR="00DB4822" w:rsidRDefault="00DB4822" w:rsidP="00E11062">
            <w:pPr>
              <w:pStyle w:val="Konzulensek"/>
            </w:pPr>
            <w:r w:rsidRPr="00DB4822">
              <w:t>egyetemi docens, NYME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devizapiac megközelítése technikai elemzéssel egy önálló kereskedési rendszer alapján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devizapiac megközelítése technikai elemzéssel egy önálló kereskedési rendszer alapján</w:t>
      </w:r>
    </w:p>
    <w:p>
      <w:pPr>
        <w:pBdr/>
        <w:spacing w:before="240" w:after="240" w:line="240" w:lineRule="auto"/>
        <w:ind w:left="0" w:right="0"/>
        <w:jc w:val="left"/>
      </w:pPr>
      <w:r>
        <w:rPr>
          <w:color w:val="000000"/>
          <w:sz w:val="24"/>
          <w:szCs w:val="24"/>
        </w:rPr>
        <w:t xml:space="preserve">A devizakereskedelem, mint ahogy a dolgozat során kiderült, nem egy egyszerű, két nap alatt elsajátítható hivatás. Úgy érzem, sikerült bemutatnom az olvasónak a devizakereskedelem főbb jellemzőit, tulajdonságait, működését. A dolgozatom a devizapiac bemutatása után a nézetek-teóriák vizsgálódásával folytatódott, hiszen „ab ovo”, a kezdetektől kell minden érvelést felépíteni. Nem volt egyszerű feladat a megközelítéseket objektíven kezelni, de a két fő riválist; a fundamentális és technikai elemzést, továbbá minden lehetséges teóriát és nézőpontot megvizsgáltam. A következtetés, melyet levontam, hogy ezen megközelítés lényege a piac hangulatának megállapítása az árfolyam mozgásából.</w:t>
      </w:r>
    </w:p>
    <w:p>
      <w:pPr>
        <w:pBdr/>
        <w:spacing w:before="240" w:after="240" w:line="240" w:lineRule="auto"/>
        <w:ind w:left="0" w:right="0"/>
        <w:jc w:val="left"/>
      </w:pPr>
      <w:r>
        <w:rPr>
          <w:color w:val="000000"/>
          <w:sz w:val="24"/>
          <w:szCs w:val="24"/>
        </w:rPr>
        <w:t xml:space="preserve">Azon hipotézisemet, amiben egy objektív kereskedési rendszerrel hosszútávon nyereség elérhetőségét taglalom, szerintem sikeresen bebizonyítottam. A technikai elemzés részéről a főbb eszközök: trendvonalak, indikátorok használatát, az árfolyammozgásba való beépítését mutattam be. A kockázatmenedzselés részéről pedig modelleztem különböző találati arányokkal rendelkező kereskedési rendszertömböket. A dolgozat elejét kitevő elméleties rész kivételével saját gondolataim, nézetem zárásaként az egyéni saját belépési szokásaimat és kockázatkezelésemet mutattam be, mely még az idők során változhat, a technikai elemzés alapköve azonban már nem fog. Az egyéni kalkulátorom, mely minden alapvető kockázatkezelési szabályt betartva határozza meg számomra a megfelelő pozícióméretet, bizonyítja a technikai elemzés és a kockázatmenedzselés harmóniában tartandó, elengedhetetlen kapcsolatát.</w:t>
      </w:r>
    </w:p>
    <w:p>
      <w:pPr>
        <w:pBdr/>
        <w:spacing w:before="240" w:after="240" w:line="240" w:lineRule="auto"/>
        <w:ind w:left="0" w:right="0"/>
        <w:jc w:val="left"/>
      </w:pPr>
      <w:r>
        <w:rPr>
          <w:color w:val="000000"/>
          <w:sz w:val="24"/>
          <w:szCs w:val="24"/>
        </w:rPr>
        <w:t xml:space="preserve">Azon állításom, miszerint bárki elsajátíthatja a devizakereskedelmet, véleményem szerint beigazolódott, hiszen a saját szabályainkat kell tudni betartani a sikeres kereskedéshez. Bizony, kell idő, míg valaki stabilan nyereséget képes elérni egy változó piac által kialakított globális makrokörnyezeti struktúrában. Azonban, ha valakinek (sajnos) nincs ideje ezzel foglalkozni, még mindig szakértő segítségére támaszkodhat. Szerintem ez a nehezebb, mert az ember legjobb barátja saját maga, de ebben az esetben elég „pusztán” a bizalom és a kockázatvállalási hajlam.</w:t>
      </w:r>
    </w:p>
    <w:p>
      <w:pPr>
        <w:pBdr/>
        <w:spacing w:before="240" w:after="240" w:line="240" w:lineRule="auto"/>
        <w:ind w:left="0" w:right="0"/>
        <w:jc w:val="left"/>
      </w:pPr>
      <w:r>
        <w:rPr>
          <w:color w:val="000000"/>
          <w:sz w:val="24"/>
          <w:szCs w:val="24"/>
        </w:rPr>
        <w:t xml:space="preserve">A legfontosabb mégis, amitől keveseké lehet a siker: tőzsdei pszichológia elsajátítása. Immáron komoly tudománnyá nőtte ki magát, segíti a kereskedőt a következő trédje konzisztens végrehajtását minden piaci környezetben. Bármi is történjék.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601253">
    <w:multiLevelType w:val="hybridMultilevel"/>
    <w:lvl w:ilvl="0" w:tplc="968752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601253">
    <w:abstractNumId w:val="866012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1566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