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VARRÓ ÁGNES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Andó Éva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kommunikáció, az információ és az ember hármasfogata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Életünk társas kapcsolatok szövevényes hálózata. A kapcsolatainkat kommunikációs interakciók töltik meg tartalommal. Ahogyan az életünk része a kommunikáció, úgy egy vállalat mindennapjaiban ez alakítja már nemcsak az emberi kapcsolatokat, hanem a feladat-és felelősségkörök működését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középpontjában egy kommunikációs audit áll, amelyet egy építőipari szigetelőanyagok értékesítésével és gyártásával foglalkozó nagyvállalat logisztikai osztályán végeztem. A felmérés az intern kommunikációt veszi górcső alá ― a formális, az informális kommunikációt, a belső kapcsolatokat, a motivációt, a munkahelyi légkört, a kommunikációs eszközöket, az információs technológiát (IT) stb.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szervezetek kommunikációs folyamatai különböznek egymástól. A kommunikációt mindig környezete teszi speciálissá. Mások lesznek egy pékség és mások lesznek egy számítógépet gyártó multinacionális vállalat kommunikációs folyamatai. A kommunikációs folyamatoknak mindig a munkafolyamatok egyediségéhez kell illeszkedniük.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vizsgált szervezeti egységének logisztikai tevékenységi csak úgy működnek hatékonyan, ha a nemcsak az anyagok, hanem</w:t>
      </w:r>
      <w:r>
        <w:rPr>
          <w:color w:val="000000"/>
          <w:sz w:val="24"/>
          <w:szCs w:val="24"/>
        </w:rPr>
        <w:br/>
        <w:t xml:space="preserve">- a megfelelő információ is</w:t>
      </w:r>
      <w:r>
        <w:rPr>
          <w:color w:val="000000"/>
          <w:sz w:val="24"/>
          <w:szCs w:val="24"/>
        </w:rPr>
        <w:br/>
        <w:t xml:space="preserve">- a megfelelő mennyiségben;</w:t>
      </w:r>
      <w:r>
        <w:rPr>
          <w:color w:val="000000"/>
          <w:sz w:val="24"/>
          <w:szCs w:val="24"/>
        </w:rPr>
        <w:br/>
        <w:t xml:space="preserve">- a megfelelő időben;</w:t>
      </w:r>
      <w:r>
        <w:rPr>
          <w:color w:val="000000"/>
          <w:sz w:val="24"/>
          <w:szCs w:val="24"/>
        </w:rPr>
        <w:br/>
        <w:t xml:space="preserve">- a megfelelő minőségben;</w:t>
      </w:r>
      <w:r>
        <w:rPr>
          <w:color w:val="000000"/>
          <w:sz w:val="24"/>
          <w:szCs w:val="24"/>
        </w:rPr>
        <w:br/>
        <w:t xml:space="preserve">- a megfelelő helyen</w:t>
      </w:r>
      <w:r>
        <w:rPr>
          <w:color w:val="000000"/>
          <w:sz w:val="24"/>
          <w:szCs w:val="24"/>
        </w:rPr>
        <w:br/>
        <w:t xml:space="preserve">- és akár a megfelelő ár mellett rendelkezésre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Kutatásaimban a kommunikációs kapcsolatok színterei a logisztikai folyamatok. Nemcsak a kommunikációs folyamatok hatékonyságát próbáltam „mérhetővé” tenni. Arra is kerestem a választ, hogy az anyag- és információáramlás, amely a vállalati logisztika rendszert áthatják, miként kapcsolódnak össze a kommunikációs folyamatokkal ―, hogy mi a kapcsolat a logisztika és a kommunikáció tudománya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08139">
    <w:multiLevelType w:val="hybridMultilevel"/>
    <w:lvl w:ilvl="0" w:tplc="92888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08139">
    <w:abstractNumId w:val="12908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506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