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ERDÉLYI</w:t>
            </w:r>
          </w:p>
          <w:p w:rsidR="00C275A3" w:rsidRDefault="00A96AEC" w:rsidP="00C275A3">
            <w:pPr>
              <w:pStyle w:val="Hallgatokepzes"/>
            </w:pPr>
            <w:r>
              <w:t>International Relations</w:t>
            </w:r>
            <w:r>
              <w:br/>
            </w:r>
            <w:r w:rsidR="00E77B23">
              <w:t>BA, 2.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Csáki</w:t>
            </w:r>
          </w:p>
          <w:p w:rsidR="00DB4822" w:rsidRDefault="00DB4822" w:rsidP="00E11062">
            <w:pPr>
              <w:pStyle w:val="Konzulensek"/>
            </w:pPr>
            <w:r w:rsidRPr="00DB4822">
              <w:t>associate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Climate change and oil exploitation in the Arctic - Fight for the Arctic's resources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essay is to make the Arctic’s situation clear. This land has been ignored for a long time, but in the 1950s huge oil and natural gas reserves were discovered. The fight for the exploitation rights between the Arctic fives, Canada, Russia, The United States, Denmark and Norway, started already at that time. Due to climate change, during the past decades ice on the Arctic has been melting, thus making it easier to reach the oil and natural gas resources. However, international law does not rule to whom these regions belong. Global warming has caused another problem. The transportation of oil and natural gas would lead to serious troubles on this sensitive area. At this low temperature oil does not vapour, so a possible oil spill could be fatal for the ecosystem. In the followings I would like to highlight these issues.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84359">
    <w:multiLevelType w:val="hybridMultilevel"/>
    <w:lvl w:ilvl="0" w:tplc="45419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84359">
    <w:abstractNumId w:val="90784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516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