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PANKOTAY FRUZSINA MAGDA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Attila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vállalkozóvá válásának lehetőségei az osztrák-magyar-szlovák határtérségben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elöregedő társadalma, ennek gazdasági és társadalmi következményei valamint az ebből keletkező generációs konfliktusok megoldása, az egyik legnagyobb kihívás a stratégiaalkotók számára. A problémára regionális és lokális szinten is válaszokat kell adnunk. Kutatásom, a gazdasági megoldáskereséssel foglalkozik, a kialakítható hálózati együttműködések lehetőségének feltárását vizsgálja. Másodikként az új, határ-regionális munkaerőpiac, rugalmas kialakíthatóságának lehetőségeit tűzi célul az osztrák–magyar–szlovák határrégióban.</w:t>
      </w:r>
      <w:r>
        <w:rPr>
          <w:color w:val="000000"/>
          <w:sz w:val="24"/>
          <w:szCs w:val="24"/>
        </w:rPr>
        <w:br/>
        <w:t xml:space="preserve">     Dolgozatomban az ifjúság szerepét és helyét vizsgáltam meg, a határokon átnyúló munkaerőpiacon. Az osztrák–magyar–szlovák határtérség elemzése során, olyan módszereket és megoldásokat kerestem, amelyek a fiatalok munkaerő-piaci tapasztalatszerzésére, készségeik fejlesztésére szolgálhatnak és generálják közöttük a hálózatosodás lehetőségét.</w:t>
      </w:r>
      <w:r>
        <w:rPr>
          <w:color w:val="000000"/>
          <w:sz w:val="24"/>
          <w:szCs w:val="24"/>
        </w:rPr>
        <w:br/>
        <w:t xml:space="preserve">     Az érintett intézmények felkeresésével, strukturált mélyinterjúk készítésével egészítettem ki szekunder elemzésemet és támasztottam alá felvetéseimet.</w:t>
      </w:r>
      <w:r>
        <w:rPr>
          <w:color w:val="000000"/>
          <w:sz w:val="24"/>
          <w:szCs w:val="24"/>
        </w:rPr>
        <w:br/>
        <w:t xml:space="preserve">     Megállapítottam, hogy a sikeres foglalkoztatáspolitikával rendelkező országok eredményesebbek a fiatalok életpályára állításában és egyúttal a gazdasági stabilitás kialakításában is. A sikeresség eszköze a vállalkozói ismeretek oktatása és jó gyakorlatának alkalmazása már az iskolai évek alatt is. Így a pályakezdő fiatalok alkalmassá válhatnak arra, hogy vállalkozást indítsanak és működtessenek. A proaktív megoldások növelik a friss diplomások önfoglalkoztatási és elhelyezkedési lehetőségeit. A tanulmányok mellett is végezhető atipikus foglakoztatási formák támogatásával a pályakezdők nagyobb eséllyel indulhatnak a munkaerőpiacon.</w:t>
      </w:r>
      <w:r>
        <w:rPr>
          <w:color w:val="000000"/>
          <w:sz w:val="24"/>
          <w:szCs w:val="24"/>
        </w:rPr>
        <w:br/>
        <w:t xml:space="preserve">     Kialakulhat a hosszú távú közös érdek a határ menti vállalkozók és a fiatal munkavállalók között is a fenntartható vállalkozói tér érdekében. Mindezek tükrében javaslatot tettem egy a foglalkoztatási és innovációs előnyökre építő közösség, az Ifjú Vállalkozók Határon-átnyúló Platformja kialakítására, amellyel a fiatalok munkaerőpiaci esélyei tovább javulhatnak.</w:t>
      </w:r>
      <w:r>
        <w:rPr>
          <w:color w:val="000000"/>
          <w:sz w:val="24"/>
          <w:szCs w:val="24"/>
        </w:rPr>
        <w:br/>
        <w:t xml:space="preserve">    Ennek eredményeként előre vetíthető a jövő, határon átnyúló vállalkozói hálózatának létrejötte is. A kutatás számos továbbgondolandó kérdést eredményezett. Többek között azt, hogy miként lehet megteremteni a fiatal és tapasztalt vállalkozók együttműködését és a fenntartható vállalkozói tér kialakítását.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43832">
    <w:multiLevelType w:val="hybridMultilevel"/>
    <w:lvl w:ilvl="0" w:tplc="46309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43832">
    <w:abstractNumId w:val="13743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855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