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PIRKA ILDIKÓ</w:t>
            </w:r>
          </w:p>
          <w:p w:rsidR="00C275A3" w:rsidRDefault="00A96AEC" w:rsidP="00C275A3">
            <w:pPr>
              <w:pStyle w:val="Hallgatokepzes"/>
            </w:pPr>
            <w:r>
              <w:t>Közgazdálkodás és közpolitika</w:t>
            </w:r>
            <w:r>
              <w:br/>
            </w:r>
            <w:r w:rsidR="00E77B23">
              <w:t>MA, 3. félév</w:t>
            </w:r>
          </w:p>
          <w:p w:rsidR="00C265CE" w:rsidRPr="009E5FF1" w:rsidRDefault="00E77B23" w:rsidP="00C275A3">
            <w:pPr>
              <w:pStyle w:val="Hallgatokepzes"/>
              <w:rPr>
                <w:b/>
                <w:caps/>
              </w:rPr>
            </w:pPr>
            <w:r>
              <w:t>Nyugat-magyarországi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Vértesy László PhD</w:t>
            </w:r>
          </w:p>
          <w:p w:rsidR="00DB4822" w:rsidRDefault="00DB4822" w:rsidP="00E11062">
            <w:pPr>
              <w:pStyle w:val="Konzulensek"/>
            </w:pPr>
            <w:r w:rsidRPr="00DB4822">
              <w:t>egyetemi docens, NYME KTK</w:t>
            </w:r>
          </w:p>
        </w:tc>
      </w:tr>
      <w:tr w:rsidR="00DB4822" w:rsidTr="00DB4822">
        <w:tc>
          <w:tcPr>
            <w:tcW w:w="9854" w:type="dxa"/>
          </w:tcPr>
          <w:p w:rsidR="00DB4822" w:rsidRPr="00DB4822" w:rsidRDefault="00DB4822" w:rsidP="004D7940">
            <w:pPr>
              <w:pStyle w:val="Konzulensek"/>
            </w:pPr>
            <w:r w:rsidRPr="00DB4822">
              <w:t>Dr. Fodor Kinga PhD</w:t>
            </w:r>
          </w:p>
          <w:p w:rsidR="00DB4822" w:rsidRDefault="00DB4822" w:rsidP="00E11062">
            <w:pPr>
              <w:pStyle w:val="Konzulensek"/>
            </w:pPr>
            <w:r w:rsidRPr="00DB4822">
              <w:t>egyetemi adjunktus,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közhasznú egyesület mindennapjai – Állatvédelem és kutyatartási kultúra Magyarországon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elmúlt két évtizedben az állattartás, és ezen belül a kutyatartás minősége jelentősen javult hazánkban, de még mindig sokat kell tenni azért, hogy felelős állatvédelemről és kutyatartási kultúráról beszélhessünk. Kutatásom legfőbb célja kideríteni, hogy miért nem tud az állatvédelem és a kutyatartási kultúra olyan mértékű fejlődést produkálni hazánkban, melyet a jelen kor elvárásai megkövetelnek.</w:t>
      </w:r>
      <w:r>
        <w:rPr>
          <w:color w:val="000000"/>
          <w:sz w:val="24"/>
          <w:szCs w:val="24"/>
        </w:rPr>
        <w:br/>
        <w:t xml:space="preserve">Első felvetésem az, hogy az állatvédelmi tevékenységek és a kutyatartási kultúra fejlődése csak akkor lehetséges, ha az állam a jelenleginél nagyobb szerepet vállal a területet érintő kérdésekben, a jogszabályok és rendeletek betartatásában, valamint a finanszírozási nehézségek megoldásában. Második felvetésem szerint, az állatvédelemmel, és ezen belül kutyákkal foglalkozó nonprofit szervezetek fejlődése csak akkor lehetséges, ha kizárólag komoly szakmai háttérrel és felkészültséggel rendelkező, hozzáértő emberek irányítása alatt működnek.</w:t>
      </w:r>
      <w:r>
        <w:rPr>
          <w:color w:val="000000"/>
          <w:sz w:val="24"/>
          <w:szCs w:val="24"/>
        </w:rPr>
        <w:br/>
        <w:t xml:space="preserve">Kutatásom első része az állatvédelem történeti, jogszabályi hátterét, valamint más európai országok kutyatartási kultúráját vizsgálja. A második rész esettanulmány formájában mutatja be egy állatvédelemmel foglalkozó közhasznú egyesület mindennapjait, kiemelve a működés során felmerülő feladatokat és finanszírozási nehézségeket. A harmadik rész statisztikai adatok szemléltetésével, valamint kérdőíves kutatással igyekszik fényt deríteni a területet érintő problémákra és megoldásuk lehetőségeire.</w:t>
      </w:r>
      <w:r>
        <w:rPr>
          <w:color w:val="000000"/>
          <w:sz w:val="24"/>
          <w:szCs w:val="24"/>
        </w:rPr>
        <w:br/>
        <w:t xml:space="preserve">A kutatás során megállapítást nyert, hogy az állatvédelemmel foglalkozó nonprofit szervezetek működési és finanszírozási problémáinak legfőbb okai az állami szerepvállalás, valamint a törvények és jogszabályok betartatásához szükséges ellenőrzés hiányosságaiban keresendők. Hazánk kutyatartási kultúrájával és állatvédelmével kapcsolatban a kutatás során az is nyilvánvalóvá vált, hogy komoly változtatásokra van szükség a fejlődéséhez, mely az állami szerepvállalás bővítése mellett, az állam és a nonprofit szervezetek összehangolt tevékenységeivel, valamint az emberek gondolkodásának átformálásával érhető el. A legfontosabb feladatok az állam részéről az állatvédők oktatási tevékenységének és ivartalanítási akcióinak támogatása, az állatvédők részéről pedig a törvényes, szakszerű és fenntartható működés realizálása. Ezek megvalósulásával az állatvédelem és a kutyatartási kultúra is magasabb színvonalú lehet Magyarországon.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26479">
    <w:multiLevelType w:val="hybridMultilevel"/>
    <w:lvl w:ilvl="0" w:tplc="52422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6479">
    <w:abstractNumId w:val="68826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4410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