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KATALIN</w:t>
            </w:r>
          </w:p>
          <w:p w:rsidR="00C275A3" w:rsidRDefault="00A96AEC" w:rsidP="00C275A3">
            <w:pPr>
              <w:pStyle w:val="Hallgatokepzes"/>
            </w:pPr>
            <w:r>
              <w:t>vizuális -és környezetkultúra-tanár, biológia-tanár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Lovas Ilona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Örök tűz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tagból álló kis sorozatom egyik tagja egy nemez fali kép (Örök tűz), a másik tagja pedig egy festmény (Élő víz).</w:t>
      </w:r>
      <w:r>
        <w:rPr>
          <w:color w:val="000000"/>
          <w:sz w:val="24"/>
          <w:szCs w:val="24"/>
        </w:rPr>
        <w:br/>
        <w:t xml:space="preserve">Méretek:</w:t>
      </w:r>
      <w:r>
        <w:rPr>
          <w:color w:val="000000"/>
          <w:sz w:val="24"/>
          <w:szCs w:val="24"/>
        </w:rPr>
        <w:br/>
        <w:t xml:space="preserve">A nemezkép mérete 108 x 178 cm.</w:t>
      </w:r>
      <w:r>
        <w:rPr>
          <w:color w:val="000000"/>
          <w:sz w:val="24"/>
          <w:szCs w:val="24"/>
        </w:rPr>
        <w:br/>
        <w:t xml:space="preserve">A festmény mérete 100 x 140 cm.</w:t>
      </w:r>
      <w:r>
        <w:rPr>
          <w:color w:val="000000"/>
          <w:sz w:val="24"/>
          <w:szCs w:val="24"/>
        </w:rPr>
        <w:br/>
        <w:t xml:space="preserve">Technika:</w:t>
      </w:r>
      <w:r>
        <w:rPr>
          <w:color w:val="000000"/>
          <w:sz w:val="24"/>
          <w:szCs w:val="24"/>
        </w:rPr>
        <w:br/>
        <w:t xml:space="preserve">A nemezképet festett gyapjúból készítettem.</w:t>
      </w:r>
      <w:r>
        <w:rPr>
          <w:color w:val="000000"/>
          <w:sz w:val="24"/>
          <w:szCs w:val="24"/>
        </w:rPr>
        <w:br/>
        <w:t xml:space="preserve">A festmény esetében farost-lemezre dolgoztam akril-festékkel és filctollal.</w:t>
      </w:r>
      <w:r>
        <w:rPr>
          <w:color w:val="000000"/>
          <w:sz w:val="24"/>
          <w:szCs w:val="24"/>
        </w:rPr>
        <w:br/>
        <w:t xml:space="preserve">Koncepció:</w:t>
      </w:r>
      <w:r>
        <w:rPr>
          <w:color w:val="000000"/>
          <w:sz w:val="24"/>
          <w:szCs w:val="24"/>
        </w:rPr>
        <w:br/>
        <w:t xml:space="preserve">A tűz és víz már-már elcsépelt, ősi ellentétét vettem elő. A két központi erő áll a koncepcióm centrumában. Míg a tűz a női, a víz a férfi tulajdonságokat hordozza.</w:t>
      </w:r>
      <w:r>
        <w:rPr>
          <w:color w:val="000000"/>
          <w:sz w:val="24"/>
          <w:szCs w:val="24"/>
        </w:rPr>
        <w:br/>
        <w:t xml:space="preserve">Az Örök tűz egy nemezkép, amelyet szinte kizárólag meleg színekből építettem fel, a kontúrvonalak elcsúsznak, nem mindenhol egyforma vastagok, hiszen egy nő fő tulajdonsága az alkalmazkodóképesség és a szeretet, mely gyakran engedékenységgel párosul. A nemez képet rátét- technikával oldottam meg, melyet már a honfoglaló magyarok is alkalmaztak.</w:t>
      </w:r>
      <w:r>
        <w:rPr>
          <w:color w:val="000000"/>
          <w:sz w:val="24"/>
          <w:szCs w:val="24"/>
        </w:rPr>
        <w:br/>
        <w:t xml:space="preserve">A nemezkép párja egy festmény, a címe Élő víz, amely noha ornamentikáját tekintve ugyanaz, mégis szöges ellentéte az előző munkának. Hiszen emberként ugyanaz a struktúra épít fel minket mégis teljesen különbözünk. A festmény nemcsak színárnyalatában, de felépítésében, vonalvezetésében is rideg, fagyos. Van Gogh : Csillagos éj című munkájának színvilágával dolgoztam.</w:t>
      </w:r>
      <w:r>
        <w:rPr>
          <w:color w:val="000000"/>
          <w:sz w:val="24"/>
          <w:szCs w:val="24"/>
        </w:rPr>
        <w:br/>
        <w:t xml:space="preserve">Engem mindig is foglalkoztattak a kontúrok, a kontúroknak van egyfajta varázsa. A kontúroknak történetük van, gondoljunk csak az egyiptomi falkép- festészetre, a gótikus üvegablakokra, vagy éppen a fauvizmusra vagy a szecesszióra. A kontúr dekorativitást ad a művészetnek, mindazonáltal kiemeli a formákat, kontrasztosítja a színeket. Régebben nagyon sok kontúros impresszionista és expresszionista festményt készítettem, ennek során nagyon megszerettem a kontúrokat és noha nagyon sok kritikát kaptam a kontúrok használatát illetően, nem bírtam szakítani véglegesen ezzel a technikával. Jelen munkáimban a kontúr megjelenítésével játszottam. Az foglalkoztatott, hogy mi van ha „megfordítjuk” a kontúrt.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26200">
    <w:multiLevelType w:val="hybridMultilevel"/>
    <w:lvl w:ilvl="0" w:tplc="68579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26200">
    <w:abstractNumId w:val="729262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2326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