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ÚJVÁRI ZOLTÁN IFJ.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István</w:t>
            </w:r>
          </w:p>
          <w:p w:rsidR="00DB4822" w:rsidRDefault="00DB4822" w:rsidP="00E11062">
            <w:pPr>
              <w:pStyle w:val="Konzulensek"/>
            </w:pPr>
            <w:r w:rsidRPr="00DB4822">
              <w:t>irodavezető,  Excel Csepel Szerszámgépgyártó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Automatizált gyártórendszer tervezése és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rendkívül gyakori, hogy egy adott alkatrész gyártását automatizálják, ugyanis a</w:t>
      </w:r>
      <w:r>
        <w:rPr>
          <w:color w:val="000000"/>
          <w:sz w:val="24"/>
          <w:szCs w:val="24"/>
        </w:rPr>
        <w:br/>
        <w:t xml:space="preserve">folyamatosan növekvő vásárlói igények kielégítése végett elkerülhetetlen ezen gyártási forma</w:t>
      </w:r>
      <w:r>
        <w:rPr>
          <w:color w:val="000000"/>
          <w:sz w:val="24"/>
          <w:szCs w:val="24"/>
        </w:rPr>
        <w:br/>
        <w:t xml:space="preserve">alkalmazása. Jelen TDK munkámban egy autókba épített turbófeltöltő automatizált gyártásához</w:t>
      </w:r>
      <w:r>
        <w:rPr>
          <w:color w:val="000000"/>
          <w:sz w:val="24"/>
          <w:szCs w:val="24"/>
        </w:rPr>
        <w:br/>
        <w:t xml:space="preserve">keresem a legmegfelelőbb elrendezési koncepciót, melynek segítségével elérhető a kitűzött gyártási</w:t>
      </w:r>
      <w:r>
        <w:rPr>
          <w:color w:val="000000"/>
          <w:sz w:val="24"/>
          <w:szCs w:val="24"/>
        </w:rPr>
        <w:br/>
        <w:t xml:space="preserve">darabszám.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felépítése az alábbi gondolatmenetet követi: Kezdetben szeretném ismertetni a</w:t>
      </w:r>
      <w:r>
        <w:rPr>
          <w:color w:val="000000"/>
          <w:sz w:val="24"/>
          <w:szCs w:val="24"/>
        </w:rPr>
        <w:br/>
        <w:t xml:space="preserve">szóban forgó munkadarabot, annak főbb jellegzetességeit, paramétereit. A gyártási technológia,</w:t>
      </w:r>
      <w:r>
        <w:rPr>
          <w:color w:val="000000"/>
          <w:sz w:val="24"/>
          <w:szCs w:val="24"/>
        </w:rPr>
        <w:br/>
        <w:t xml:space="preserve">illetve a sorozatgyártási követelmény szintén említésre kerül. Ezt követően bemutatom a</w:t>
      </w:r>
      <w:r>
        <w:rPr>
          <w:color w:val="000000"/>
          <w:sz w:val="24"/>
          <w:szCs w:val="24"/>
        </w:rPr>
        <w:br/>
        <w:t xml:space="preserve">turbófeltöltő robotos manipulálását, a megfogás módját, amellyel kiváltható a korábban emberek</w:t>
      </w:r>
      <w:r>
        <w:rPr>
          <w:color w:val="000000"/>
          <w:sz w:val="24"/>
          <w:szCs w:val="24"/>
        </w:rPr>
        <w:br/>
        <w:t xml:space="preserve">által végzett munka. Végezetül a gyártórendszer elrendezési vizsgálata, szimulációja zajlik, amik a</w:t>
      </w:r>
      <w:r>
        <w:rPr>
          <w:color w:val="000000"/>
          <w:sz w:val="24"/>
          <w:szCs w:val="24"/>
        </w:rPr>
        <w:br/>
        <w:t xml:space="preserve">leginkább foglalkoztathat egy céget, amely a gyártási darabszám maximalizálására törekszik.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során egy gyártórendszer telepítésére és folyamatirányítására dolgoztam ki</w:t>
      </w:r>
      <w:r>
        <w:rPr>
          <w:color w:val="000000"/>
          <w:sz w:val="24"/>
          <w:szCs w:val="24"/>
        </w:rPr>
        <w:br/>
        <w:t xml:space="preserve">javaslatokat. A gyártórendszer az alábbi berendezésekből áll: 6-7 db megmunkáló központ,</w:t>
      </w:r>
      <w:r>
        <w:rPr>
          <w:color w:val="000000"/>
          <w:sz w:val="24"/>
          <w:szCs w:val="24"/>
        </w:rPr>
        <w:br/>
        <w:t xml:space="preserve">automatikus munkadarabmosó berendezés, szivárgásteszt berendezés, valamint az automatizálás</w:t>
      </w:r>
      <w:r>
        <w:rPr>
          <w:color w:val="000000"/>
          <w:sz w:val="24"/>
          <w:szCs w:val="24"/>
        </w:rPr>
        <w:br/>
        <w:t xml:space="preserve">során megvalósítandó sorjázó, nyersdarab beléptető és készdarab lerakó berendezések. Az egyes</w:t>
      </w:r>
      <w:r>
        <w:rPr>
          <w:color w:val="000000"/>
          <w:sz w:val="24"/>
          <w:szCs w:val="24"/>
        </w:rPr>
        <w:br/>
        <w:t xml:space="preserve">gépek és a technológiai berendezések helyszükségletei rendelkezésemre álltak. A technológiai</w:t>
      </w:r>
      <w:r>
        <w:rPr>
          <w:color w:val="000000"/>
          <w:sz w:val="24"/>
          <w:szCs w:val="24"/>
        </w:rPr>
        <w:br/>
        <w:t xml:space="preserve">berendezések kiszolgálása önálló portál rendszerű manipulátorral történik. A gépeknél a</w:t>
      </w:r>
      <w:r>
        <w:rPr>
          <w:color w:val="000000"/>
          <w:sz w:val="24"/>
          <w:szCs w:val="24"/>
        </w:rPr>
        <w:br/>
        <w:t xml:space="preserve">munkadarab berakását és kivételét, valamint a készüléken belüli munkadarab átrakást is a</w:t>
      </w:r>
      <w:r>
        <w:rPr>
          <w:color w:val="000000"/>
          <w:sz w:val="24"/>
          <w:szCs w:val="24"/>
        </w:rPr>
        <w:br/>
        <w:t xml:space="preserve">robotnak kell végezni. Miután elkészültek a 3D-s elrendezési változatok, elkészítettem a Siemens</w:t>
      </w:r>
      <w:r>
        <w:rPr>
          <w:color w:val="000000"/>
          <w:sz w:val="24"/>
          <w:szCs w:val="24"/>
        </w:rPr>
        <w:br/>
        <w:t xml:space="preserve">Tecnomatix Plant Simulation nevű programmal azok szimulációit is. A Plant Simulation használatát</w:t>
      </w:r>
      <w:r>
        <w:rPr>
          <w:color w:val="000000"/>
          <w:sz w:val="24"/>
          <w:szCs w:val="24"/>
        </w:rPr>
        <w:br/>
        <w:t xml:space="preserve">nem oktatják BSc-s képzéseken, így ennek elsajátítása szintén kihívást jelentett számomra. A</w:t>
      </w:r>
      <w:r>
        <w:rPr>
          <w:color w:val="000000"/>
          <w:sz w:val="24"/>
          <w:szCs w:val="24"/>
        </w:rPr>
        <w:br/>
        <w:t xml:space="preserve">szimulációs modellek segítségével meghatároztam, hogy hány megmunkáló központot képes</w:t>
      </w:r>
      <w:r>
        <w:rPr>
          <w:color w:val="000000"/>
          <w:sz w:val="24"/>
          <w:szCs w:val="24"/>
        </w:rPr>
        <w:br/>
        <w:t xml:space="preserve">egy robot optimálisan kiszolgálni. Megvizsgáltam, hogy szükségesek-e köztes munkadarab</w:t>
      </w:r>
      <w:r>
        <w:rPr>
          <w:color w:val="000000"/>
          <w:sz w:val="24"/>
          <w:szCs w:val="24"/>
        </w:rPr>
        <w:br/>
        <w:t xml:space="preserve">tároló helyek, ahol a robottal együtt mozgatott helyek is számításba jöhettek. Kiválasztottam</w:t>
      </w:r>
      <w:r>
        <w:rPr>
          <w:color w:val="000000"/>
          <w:sz w:val="24"/>
          <w:szCs w:val="24"/>
        </w:rPr>
        <w:br/>
        <w:t xml:space="preserve">egy elrendezési koncepciót, amelyen belül különböző anyagmozgatási stratégia lehetőségeket</w:t>
      </w:r>
      <w:r>
        <w:rPr>
          <w:color w:val="000000"/>
          <w:sz w:val="24"/>
          <w:szCs w:val="24"/>
        </w:rPr>
        <w:br/>
        <w:t xml:space="preserve">vizsgáltam, amiben segítségemre volt az újonnan megismert szimulációs program.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Mindent összevetve elmondhatjuk, hogy a gyártás szempontjából optimális elrendezéshez és</w:t>
      </w:r>
      <w:r>
        <w:rPr>
          <w:color w:val="000000"/>
          <w:sz w:val="24"/>
          <w:szCs w:val="24"/>
        </w:rPr>
        <w:br/>
        <w:t xml:space="preserve">gyártási folyamat irányításhoz nélkülözhetetlen egy szimulációs modell kidolgozása, amit ezen</w:t>
      </w:r>
      <w:r>
        <w:rPr>
          <w:color w:val="000000"/>
          <w:sz w:val="24"/>
          <w:szCs w:val="24"/>
        </w:rPr>
        <w:br/>
        <w:t xml:space="preserve">munkámmal be is bizonyítottam.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55242">
    <w:multiLevelType w:val="hybridMultilevel"/>
    <w:lvl w:ilvl="0" w:tplc="76715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55242">
    <w:abstractNumId w:val="320552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189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