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BARNÓCZKI DOROTTYA</w:t>
            </w:r>
          </w:p>
          <w:p w:rsidR="00C275A3" w:rsidRDefault="00A96AEC" w:rsidP="00C275A3">
            <w:pPr>
              <w:pStyle w:val="Hallgatokepzes"/>
            </w:pPr>
            <w:r>
              <w:t>épületgépész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Ferenc</w:t>
            </w:r>
          </w:p>
          <w:p w:rsidR="00DB4822" w:rsidRDefault="00DB4822" w:rsidP="00E11062">
            <w:pPr>
              <w:pStyle w:val="Konzulensek"/>
            </w:pPr>
            <w:r w:rsidRPr="00DB4822">
              <w:t>f.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Fűtési rendszerek energetikai vizsgálata a hőtermelés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„Fűtési rendszerek energetikai vizsgálata a hőtermelés szempontjából” c. dolgozat összefoglalója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lét fenntarthatóságához nélkülözhetetlen energia, ellenben a Föld fosszilis energiahordozó készlete véges, ezért napjainkban egyre nagyobb szempont tervezés során az energiának a lehető leghatékonyabb felhasználása. Magyarország energiafelhasználásának jelentős részét a lakossági energiafelhasználás teszi ki, melynek a legnagyobb része a fűtés energiaigénye, a fűtési rendszer helyes megválasztásával energiát és pénzt lehet megtakarítani.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során különböző fűtési hőtermelők - nyílt- és zárt égésterű kandalló, pellet-, faapríték- és faelgázosító kazán, hagyományos-, alacsony hőmérsékletű- és kondenzációs gázkazán - energiafelhasználását vizsgáltam egy fűtési idényre, valamint a felhasznált tüzelőanyag mennyiségét és árát, a különböző esetekben. Számításaim első része egy, az épületgépészetben jól ismert számítási eljárás, melyben a különböző energiatermelő berendezések energiafelhasználását a berendezés hatásfokával vettem számításba, valamint a különböző berendezések esetében különböző konstans értékekkel felszorozva kaptam, melyek a fűtés szakaszossága miatt voltam szükségesek. Számításaim második részében egy eddig nem ismert számítási módszert mutatok be, melyet gázkazánok esetében fontos vizsgálni. Gáz felhasználású kazánok esetében a hatásfok a teljesítmény függvényében változik, a teljesítménye pedig a külső hőmérsékletváltozást követi. Az éves átlaghatásfok számítását jelenleg Magyarországon egy németországi külső átlaghőmérsékleti adatokból elkészített német diagram segítségével határozzák meg. Elkészítettem egy budapesti hőfokgyakorisági görbe segítségével ugyanezt a diagramot magyarországi külső átlaghőmérsékleti értékekkel. Ezzel pontosabb átlaghatásfok értékeket kaptam, mint az előző számítási módszer alkalmazásával, majd ezekkel újraszámoltam az energiafelhasználás költségét és a két számítási módszert összehasonlítottam..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alapul szolgálhat olyan energetikai számításokhoz, melyeknél az egyes rendszerek összehasonlítása és egymáshoz viszonyított megtérülési idejének számítása a feladat. A dolgozat végén magam is elvégeztem ezeket a számításokat. A szakdolgozatomban megtervezett rendszer – faelgázosító kazán puffer tárolókkal, alacsony hőmérsékletű gázkazán, és napkollektoros rendszer – hagyományos gázkazánhoz viszonyított megtérülési idejét számítottam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Barnóczki Dorottya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87635">
    <w:multiLevelType w:val="hybridMultilevel"/>
    <w:lvl w:ilvl="0" w:tplc="24086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87635">
    <w:abstractNumId w:val="340876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370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