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PÁLINKÁS BARNABÁS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Fejérdy Gergely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Kisebbségek "lenyomata" A magyarországi kisebbségek az MTI kőnyomatos híreiben 1920-1925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kisebbségek történetének kutatása az MTI hírarchívumának fényében furcsa kísérletnek tűnhet, de ha figyelembe vesszük, hogy a nemzeti hírügynökség 1920 és 1925 között közel negyvenezer oldal híranyagot készített, és a korszakban lett egy fiókszervből nemzetközi elismerést is kivívó „médiabirodalom”, akkor máris új megközelítésbe helyeztük a témát. Trianon nemzetiségpolitikailag is a legnagyobb törésvonal Magyarország történetében, amikor az egyik pillanatról a másikra, a nemzetiségi viszonyokat tekintve, egy rendkívül heterogén „középhatalomból” egy majdnem homogén kis ország lett; új kihívásokkal, új félelmekkel, egy új felállásban.</w:t>
      </w:r>
      <w:r>
        <w:rPr>
          <w:color w:val="000000"/>
          <w:sz w:val="24"/>
          <w:szCs w:val="24"/>
        </w:rPr>
        <w:br/>
        <w:t xml:space="preserve">A dolgozat – az igen jelentős levéltári, hírügynökségi anyag vizsgálata során – elsősorban a nemzeti kisebbségek hírbeli helyzetére, megítélésére koncentrál. Különös hangsúlyt kapnak azok a kérdések, melyek a kisebbségi csoportok identitására, államhoz kapcsolódó lojalitásukra, asszimilációs hajlandóságukra és a velük szemben, mellettük és fölöttük működő magyar kormányzat, magyarországi politikai rendszer irántuk tanúsított politikájára keresik a választ.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392060">
    <w:multiLevelType w:val="hybridMultilevel"/>
    <w:lvl w:ilvl="0" w:tplc="490632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392060">
    <w:abstractNumId w:val="993920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42884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