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KISS</w:t>
            </w:r>
          </w:p>
          <w:p w:rsidR="00C275A3" w:rsidRDefault="00A96AEC" w:rsidP="00C275A3">
            <w:pPr>
              <w:pStyle w:val="Hallgatokepzes"/>
            </w:pPr>
            <w:r>
              <w:t>theology</w:t>
            </w:r>
            <w:r>
              <w:br/>
            </w:r>
            <w:r w:rsidR="00E77B23">
              <w:t>Unified, 7. semester</w:t>
            </w:r>
          </w:p>
          <w:p w:rsidR="00C265CE" w:rsidRPr="009E5FF1" w:rsidRDefault="00E77B23" w:rsidP="00C275A3">
            <w:pPr>
              <w:pStyle w:val="Hallgatokepzes"/>
              <w:rPr>
                <w:b/>
                <w:caps/>
              </w:rPr>
            </w:pPr>
            <w:r>
              <w:t>Theological College of Pécs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Elemér Balogh PhD</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papal judge delegation during the era of the Arpad dynasty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essay is The papal judge delegation during the era of the Arpad dynasty in Hungary. The papal judge delegate system is a special part of the history of canon law. It was not examined by the legal historical studies of the 20th century, so there are only a few not detailed reference books which are about this law institution and can be used as a source. But it is very important to determine its place in the system of the jurisprudence because it had an enormous effect on the legal services, jurisdiction. Consequently it is necessary to get acquainted with the papal judge delegate system and get to know more about it because in this way we can get closer to the traditional judgement practise of the church. Furthermore the operative law system can be more understandable.</w:t>
      </w:r>
      <w:r>
        <w:rPr>
          <w:color w:val="000000"/>
          <w:sz w:val="24"/>
          <w:szCs w:val="24"/>
        </w:rPr>
        <w:br/>
        <w:t xml:space="preserve">In accordance with the topic of my thesis/essay I examine the papal judge delegation only between the 11th and the 13th century. First I give an overview of the proper legal historical background afterwards I try to introduce the institute of ‘iudex delegatus’. The delegated judges meant one or more person, mostly 3, who were sent by the pope or other ecclesiastic authority. Often, cases referred to a judge delegates were those that were particularly complex, and where the local knowledge of the appointee would be helpful. The appointment ended with the resolution of the case he/they had been appointed to decide.</w:t>
      </w:r>
      <w:r>
        <w:rPr>
          <w:color w:val="000000"/>
          <w:sz w:val="24"/>
          <w:szCs w:val="24"/>
        </w:rPr>
        <w:br/>
        <w:t xml:space="preserve">Besides the introduction of the judge delegates, in this study my aim is to find how could influence this legal institution the culture of the canon law in Hungary. In conclusion I can say the followings: the judge delegate system was closely related on a personal level to the local, territorial tribunals during the examined period. Accordingly it contributed to the spread of the erudition of the canon law, moreover earlier it had also an effect on putting in practice of the Gregorian Reforms. But we can not agree with that standpoint that the formation of judicial organizations of dioceses only depended on the activity of judge delegates.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862145">
    <w:multiLevelType w:val="hybridMultilevel"/>
    <w:lvl w:ilvl="0" w:tplc="68905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862145">
    <w:abstractNumId w:val="70862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62714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