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ERDEI</w:t>
            </w:r>
          </w:p>
          <w:p w:rsidR="00C275A3" w:rsidRDefault="00A96AEC" w:rsidP="00C275A3">
            <w:pPr>
              <w:pStyle w:val="Hallgatokepzes"/>
            </w:pPr>
            <w:r>
              <w:t>civil engineer</w:t>
            </w:r>
            <w:r>
              <w:br/>
            </w:r>
            <w:r w:rsidR="00E77B23">
              <w:t>BSc, 9.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Csomós Ph.D.</w:t>
            </w:r>
          </w:p>
          <w:p w:rsidR="00DB4822" w:rsidRDefault="00DB4822" w:rsidP="00E11062">
            <w:pPr>
              <w:pStyle w:val="Konzulensek"/>
            </w:pPr>
            <w:r w:rsidRPr="00DB4822">
              <w:t>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Relationship between settlement development and solar energy: facts and recommendations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goal of the essay is the analysis of the connection between electricity generation by solar power and the settlement development. The secondary aim is to present how the above mentioned connection exists in Hungary.</w:t>
      </w:r>
    </w:p>
    <w:p>
      <w:pPr>
        <w:pBdr/>
        <w:spacing w:before="240" w:after="240" w:line="240" w:lineRule="auto"/>
        <w:ind w:left="0" w:right="0"/>
        <w:jc w:val="left"/>
      </w:pPr>
      <w:r>
        <w:rPr>
          <w:color w:val="000000"/>
          <w:sz w:val="24"/>
          <w:szCs w:val="24"/>
        </w:rPr>
        <w:t xml:space="preserve">In the first part of the essay I demonstrate the renewable energy in general, the solar power potential of Hungary and the electricity generation by solar power.</w:t>
      </w:r>
    </w:p>
    <w:p>
      <w:pPr>
        <w:pBdr/>
        <w:spacing w:before="240" w:after="240" w:line="240" w:lineRule="auto"/>
        <w:ind w:left="0" w:right="0"/>
        <w:jc w:val="left"/>
      </w:pPr>
      <w:r>
        <w:rPr>
          <w:color w:val="000000"/>
          <w:sz w:val="24"/>
          <w:szCs w:val="24"/>
        </w:rPr>
        <w:t xml:space="preserve">In the next part of the paper I present some completed solar systems in Hungary and Germany in which the usage of solar systems is one of the most developed in the World.</w:t>
      </w:r>
    </w:p>
    <w:p>
      <w:pPr>
        <w:pBdr/>
        <w:spacing w:before="240" w:after="240" w:line="240" w:lineRule="auto"/>
        <w:ind w:left="0" w:right="0"/>
        <w:jc w:val="left"/>
      </w:pPr>
      <w:r>
        <w:rPr>
          <w:color w:val="000000"/>
          <w:sz w:val="24"/>
          <w:szCs w:val="24"/>
        </w:rPr>
        <w:t xml:space="preserve">The next chapter contains a theoretical analysis how some settlements could be supplied by solely solar power. I evaluate the expectable prices and returns.</w:t>
      </w:r>
    </w:p>
    <w:p>
      <w:pPr>
        <w:pBdr/>
        <w:spacing w:before="240" w:after="240" w:line="240" w:lineRule="auto"/>
        <w:ind w:left="0" w:right="0"/>
        <w:jc w:val="left"/>
      </w:pPr>
      <w:r>
        <w:rPr>
          <w:color w:val="000000"/>
          <w:sz w:val="24"/>
          <w:szCs w:val="24"/>
        </w:rPr>
        <w:t xml:space="preserve">I tangentially demonstrate the Hungarian and German national tenders for the establishment of solar power systems and also the subvention systems, since in the lack of suitable subvention systems the solar energy generation could not be achievable.</w:t>
      </w:r>
    </w:p>
    <w:p>
      <w:pPr>
        <w:pBdr/>
        <w:spacing w:before="240" w:after="240" w:line="240" w:lineRule="auto"/>
        <w:ind w:left="0" w:right="0"/>
        <w:jc w:val="left"/>
      </w:pPr>
      <w:r>
        <w:rPr>
          <w:color w:val="000000"/>
          <w:sz w:val="24"/>
          <w:szCs w:val="24"/>
        </w:rPr>
        <w:t xml:space="preserve">In the last chapter I evaluate the results I got and seek solutions for the above mentioned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39171">
    <w:multiLevelType w:val="hybridMultilevel"/>
    <w:lvl w:ilvl="0" w:tplc="15682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39171">
    <w:abstractNumId w:val="636391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13109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