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RENATA VICSEK</w:t>
            </w:r>
          </w:p>
          <w:p w:rsidR="00C275A3" w:rsidRDefault="00A96AEC" w:rsidP="00C275A3">
            <w:pPr>
              <w:pStyle w:val="Hallgatokepzes"/>
            </w:pPr>
            <w:r>
              <w:t>Marketing</w:t>
            </w:r>
            <w:r>
              <w:br/>
            </w:r>
            <w:r w:rsidR="00E77B23">
              <w:t>MA, 2.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Valeria Pavluska</w:t>
            </w:r>
          </w:p>
          <w:p w:rsidR="00DB4822" w:rsidRDefault="00DB4822" w:rsidP="00E11062">
            <w:pPr>
              <w:pStyle w:val="Konzulensek"/>
            </w:pPr>
            <w:r w:rsidRPr="00DB4822">
              <w:t>associate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of CSR and the conscious consumer at the environmental dimension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paper I study the relationship of the corporate social responsibility and the conscious costumer. As the corporations make more decisions about environmental program and the consumer became also environmental aware nowadays, the topic is relevant nowadays.</w:t>
      </w:r>
    </w:p>
    <w:p>
      <w:pPr>
        <w:pBdr/>
        <w:spacing w:before="240" w:after="240" w:line="240" w:lineRule="auto"/>
        <w:ind w:left="0" w:right="0"/>
        <w:jc w:val="left"/>
      </w:pPr>
      <w:r>
        <w:rPr>
          <w:color w:val="000000"/>
          <w:sz w:val="24"/>
          <w:szCs w:val="24"/>
        </w:rPr>
        <w:t xml:space="preserve">I examine the response of the question, how corporations think about the environment, and what are they aims regarding this topic, having their programs, and how they communicate them to the consumer. Furthermore, I study the other side, so I analyse the problem from the aspect of the consumers. What I am interested here about is whether the consumers are environmentally aware or not; and how important is for them to be conscious about it. My aim was, to get information about the opinion of the two actors, and to try to find some points of attachment. In addition I was interested in the aspect of whether the corporates or the consumers are more aware of the environment, and which party communicates about it more.</w:t>
      </w:r>
    </w:p>
    <w:p>
      <w:pPr>
        <w:pBdr/>
        <w:spacing w:before="240" w:after="240" w:line="240" w:lineRule="auto"/>
        <w:ind w:left="0" w:right="0"/>
        <w:jc w:val="left"/>
      </w:pPr>
      <w:r>
        <w:rPr>
          <w:color w:val="000000"/>
          <w:sz w:val="24"/>
          <w:szCs w:val="24"/>
        </w:rPr>
        <w:t xml:space="preserve">I study the topic by two ways. At first, what interested me is how CSR appears in corporates communication, so I analyzed webpages of different corporates, to get information on the importance of their CSR activity. Secondly, I analyzed the content of blogs written by environmentally conscious consumers. My guess is that the role of environment protection on the corporations’ website express so much thinks about how seriously they take these activities and also about they role in a companies strategy and its whole life. On the other hand, I found it interesting to exame the consumer blogs because of the aspect that in this places the willingness of consumers to share their own views is more observable, as they are more likely to share their individual opinions, rather than to do it in a direct way - like using inductional information.</w:t>
      </w:r>
    </w:p>
    <w:p>
      <w:pPr>
        <w:pBdr/>
        <w:spacing w:before="240" w:after="240" w:line="240" w:lineRule="auto"/>
        <w:ind w:left="0" w:right="0"/>
        <w:jc w:val="left"/>
      </w:pPr>
      <w:r>
        <w:rPr>
          <w:color w:val="000000"/>
          <w:sz w:val="24"/>
          <w:szCs w:val="24"/>
        </w:rPr>
        <w:t xml:space="preserve">I found out, that raughly the half of the companies that I analyzed show up with a serious commitment to environment protection, the rest show only a flat interest about the topic; but still only one of the examined companies was reluctant to deal with environment protection at all. Regarding the environmentally aware consumers, it figured out that half of those who once starts to run a blog are dealing with this issue; some of them do it only incompletely, but even amongst them there is a huge amount of those only dealing with it occasionally. As a conclusion I say, that there still remains place for us to develope regarding environment protection.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022611">
    <w:multiLevelType w:val="hybridMultilevel"/>
    <w:lvl w:ilvl="0" w:tplc="535748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022611">
    <w:abstractNumId w:val="530226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48757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