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BORUZS</w:t>
            </w:r>
          </w:p>
          <w:p w:rsidR="00C275A3" w:rsidRDefault="00A96AEC" w:rsidP="00C275A3">
            <w:pPr>
              <w:pStyle w:val="Hallgatokepzes"/>
            </w:pPr>
            <w:r>
              <w:t>School music </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Bodnár</w:t>
            </w:r>
          </w:p>
          <w:p w:rsidR="00DB4822" w:rsidRDefault="00DB4822" w:rsidP="00E11062">
            <w:pPr>
              <w:pStyle w:val="Konzulensek"/>
            </w:pPr>
            <w:r w:rsidRPr="00DB4822">
              <w:t>Associate professor, Head of department, ELTE BTK</w:t>
            </w:r>
          </w:p>
        </w:tc>
      </w:tr>
      <w:tr w:rsidR="00DB4822" w:rsidTr="00DB4822">
        <w:tc>
          <w:tcPr>
            <w:tcW w:w="9854" w:type="dxa"/>
          </w:tcPr>
          <w:p w:rsidR="00DB4822" w:rsidRPr="00DB4822" w:rsidRDefault="00DB4822" w:rsidP="004D7940">
            <w:pPr>
              <w:pStyle w:val="Konzulensek"/>
            </w:pPr>
            <w:r w:rsidRPr="00DB4822">
              <w:t>Aliz Hercz-Dorman</w:t>
            </w:r>
          </w:p>
          <w:p w:rsidR="00DB4822" w:rsidRDefault="00DB4822" w:rsidP="00E11062">
            <w:pPr>
              <w:pStyle w:val="Konzulensek"/>
            </w:pPr>
            <w:r w:rsidRPr="00DB4822">
              <w:t>Assistant professor, Vice-head of department,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Owl and the Pussy-Cat: Stravinsky, Edward Lear - and a "nonsense" jazz-attempt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is a result of a one-year research. In one hand, it summarizes my observations in the field of the nonsense poetry, especially of the poems of Edward Lear, on the other hand, it presents and analyzes the serial period of Stravinsky and his last complete work - the song entitled “The Owl and the Pussy-Cat”.</w:t>
      </w:r>
    </w:p>
    <w:p>
      <w:pPr>
        <w:pBdr/>
        <w:spacing w:before="240" w:after="240" w:line="240" w:lineRule="auto"/>
        <w:ind w:left="0" w:right="0"/>
        <w:jc w:val="left"/>
      </w:pPr>
      <w:r>
        <w:rPr>
          <w:color w:val="000000"/>
          <w:sz w:val="24"/>
          <w:szCs w:val="24"/>
        </w:rPr>
        <w:t xml:space="preserve">The way of getting acquainted the two works under the same title leaded me to numerous recognitions. In Hungary, the world of Lear’s poems and Stravinsky’s serial compositions are less known – so we need further researches in these subjects. Besides, the analyzer and the listener should find the specialties in the pieces sounds one-sided at first. And finally, the most important is to observe the permeability among the different periods, styles and genres.</w:t>
      </w:r>
    </w:p>
    <w:p>
      <w:pPr>
        <w:pBdr/>
        <w:spacing w:before="240" w:after="240" w:line="240" w:lineRule="auto"/>
        <w:ind w:left="0" w:right="0"/>
        <w:jc w:val="left"/>
      </w:pPr>
      <w:r>
        <w:rPr>
          <w:color w:val="000000"/>
          <w:sz w:val="24"/>
          <w:szCs w:val="24"/>
        </w:rPr>
        <w:t xml:space="preserve">Besides analyzing the song I took an attempt to “recreate” it by harmonizing with jazz chords. (I will perform this improvisation during the presentation.)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25344">
    <w:multiLevelType w:val="hybridMultilevel"/>
    <w:lvl w:ilvl="0" w:tplc="56112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25344">
    <w:abstractNumId w:val="28825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860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