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JUDIT</w:t>
            </w:r>
          </w:p>
          <w:p w:rsidR="00C275A3" w:rsidRDefault="00A96AEC" w:rsidP="00C275A3">
            <w:pPr>
              <w:pStyle w:val="Hallgatokepzes"/>
            </w:pPr>
            <w:r>
              <w:t>fuvola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Körmendy Zsolt</w:t>
            </w:r>
          </w:p>
          <w:p w:rsidR="00DB4822" w:rsidRDefault="00DB4822" w:rsidP="00E11062">
            <w:pPr>
              <w:pStyle w:val="Konzulensek"/>
            </w:pPr>
            <w:r w:rsidRPr="00DB4822">
              <w:t>egy.adj.,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kottától a pódiumig. Az alkotás és reflektív tanulás.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Kottától a pódiumig – az alkotó és reflektív tanulás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Judit Katalin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Liszt Ferenc Zeneművészeti Egyetem</w:t>
      </w:r>
      <w:r>
        <w:rPr>
          <w:color w:val="000000"/>
          <w:sz w:val="24"/>
          <w:szCs w:val="24"/>
        </w:rPr>
        <w:br/>
        <w:t xml:space="preserve">MA – Fuvola, 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Körmendy Zsolt egyetemi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az előadóművészet, mind a tanítás egy kétirányú folyamat része, amelynek alapelemei az észlelés és a reflexió. Zenepedagógiai kutatásom azt tűzte ki céljául, hogy vizsgálja, mely hatások befolyásolják a növendékeket egy új zenemű tanulása kapcsán. Kísérleteket végeztem zeneművészeti szakközépiskolákban, ahol a vizuális és auditív észlelés hatásait, az információ átadás csorbulásait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06610">
    <w:multiLevelType w:val="hybridMultilevel"/>
    <w:lvl w:ilvl="0" w:tplc="49507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06610">
    <w:abstractNumId w:val="587066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522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