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ÁKOS FINTA</w:t>
            </w:r>
          </w:p>
          <w:p w:rsidR="00C275A3" w:rsidRDefault="00A96AEC" w:rsidP="00C275A3">
            <w:pPr>
              <w:pStyle w:val="Hallgatokepzes"/>
            </w:pPr>
            <w:r>
              <w:t>Agricultural Engineer</w:t>
            </w:r>
            <w:r>
              <w:br/>
            </w:r>
            <w:r w:rsidR="00E77B23">
              <w:t>BSc, 5. semester</w:t>
            </w:r>
          </w:p>
          <w:p w:rsidR="00C265CE" w:rsidRPr="009E5FF1" w:rsidRDefault="00E77B23" w:rsidP="00C275A3">
            <w:pPr>
              <w:pStyle w:val="Hallgatokepzes"/>
              <w:rPr>
                <w:b/>
                <w:caps/>
              </w:rPr>
            </w:pPr>
            <w:r>
              <w:t>University of Szeged</w:t>
            </w:r>
            <w:r w:rsidR="00C275A3">
              <w:br/>
            </w:r>
            <w:r w:rsidR="00DB4822">
              <w:t>Faculty of Agriculture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Tamás Monostori</w:t>
            </w:r>
          </w:p>
          <w:p w:rsidR="00DB4822" w:rsidRDefault="00DB4822" w:rsidP="00E11062">
            <w:pPr>
              <w:pStyle w:val="Konzulensek"/>
            </w:pPr>
            <w:r w:rsidRPr="00DB4822">
              <w:t>professor, SZTE MGK</w:t>
            </w:r>
          </w:p>
        </w:tc>
      </w:tr>
      <w:tr w:rsidR="00DB4822" w:rsidTr="00DB4822">
        <w:tc>
          <w:tcPr>
            <w:tcW w:w="9854" w:type="dxa"/>
          </w:tcPr>
          <w:p w:rsidR="00DB4822" w:rsidRPr="00DB4822" w:rsidRDefault="00DB4822" w:rsidP="004D7940">
            <w:pPr>
              <w:pStyle w:val="Konzulensek"/>
            </w:pPr>
            <w:r w:rsidRPr="00DB4822">
              <w:t>Dr. Róbert Mihály</w:t>
            </w:r>
          </w:p>
          <w:p w:rsidR="00DB4822" w:rsidRDefault="00DB4822" w:rsidP="00E11062">
            <w:pPr>
              <w:pStyle w:val="Konzulensek"/>
            </w:pPr>
            <w:r w:rsidRPr="00DB4822">
              <w:t>research fellow,  Cereal Research Non-Profit Ltd.</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Enhancement of the cold tolerance of rice (Oryza sativa L.) with biotechnological methods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Due to the significant changes in climate our Earth is going through, plant breeders has to breed their plants against more and more abiotic stress factors. Such stress factors are, among others, drought and low temperature. This is considered to be a difficult field of plant breeding because most of the abiotic stress tolerances are polygenic traits. Hungary lies on the Northern border of rice production thus the improvement of cold tolerance of rice is an important task here. Rice is an excellent subject of studies on cold tolerance. Besides, it is extremely suitable for functional genetic and genomic research because its genome structure is known and it has good characteristics regarding genetic transformation.</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In our experiments, the genes of the CBF-14, CBF-15 transcription factors were introduced into the ‘Unggi-9’ rice variety via biolistic gene transfer.</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It is verified by research that barley plants transformed with the CBF-14, CBF-15 genes exhibited enhanced tolerance against cold, frost and drought. Our aims were to develop a similar type of tolerance in rice via genetic transformation as well as to provide genetic basis for the collection of broader knowledge about the effects and roles of the two genes.</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Dedifferentiated embryogenic calli were induced from the immature embryos of the ‘Unggi-9’ rice genotype. Following the genetic transformation of them, green plants were regenerated. The success of the introduction of the CBF genes as well as that of the bar selection marker gene was studied using the green plants transplanted into controlled greenhouse. It was verified by PCR that our transformation work resulted in the regeneration of 6 independent transgenic rice lines, two of them containing the CBF-14, four of them the CBF-15 gene.</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The plants derived from our experiments are suitable for the testing of the segregation and inheritance of the introduced genes in the next generations, furthermore to study their response to cold, salt, drought and other abiotic stresses. Following the studies on gene expression, our plants can be excellent subjects in clarifying the role of the two genes and they can contribute to the better understanding of the fine tuning and molecular organization of cold tolerance.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967113">
    <w:multiLevelType w:val="hybridMultilevel"/>
    <w:lvl w:ilvl="0" w:tplc="820860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967113">
    <w:abstractNumId w:val="189671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1606860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