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KALÓ</w:t>
            </w:r>
          </w:p>
          <w:p w:rsidR="00C275A3" w:rsidRDefault="00A96AEC" w:rsidP="00C275A3">
            <w:pPr>
              <w:pStyle w:val="Hallgatokepzes"/>
            </w:pPr>
            <w:r>
              <w:t>Agricultural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Agriculture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Kristó</w:t>
            </w:r>
          </w:p>
          <w:p w:rsidR="00DB4822" w:rsidRDefault="00DB4822" w:rsidP="00E11062">
            <w:pPr>
              <w:pStyle w:val="Konzulensek"/>
            </w:pPr>
            <w:r w:rsidRPr="00DB4822">
              <w:t>associate professor, SZTE MGK</w:t>
            </w:r>
          </w:p>
        </w:tc>
      </w:tr>
      <w:tr w:rsidR="00DB4822" w:rsidTr="00DB4822">
        <w:tc>
          <w:tcPr>
            <w:tcW w:w="9854" w:type="dxa"/>
          </w:tcPr>
          <w:p w:rsidR="00DB4822" w:rsidRPr="00DB4822" w:rsidRDefault="00DB4822" w:rsidP="004D7940">
            <w:pPr>
              <w:pStyle w:val="Konzulensek"/>
            </w:pPr>
            <w:r w:rsidRPr="00DB4822">
              <w:t>Dr. Mária Torma Gazdagné</w:t>
            </w:r>
          </w:p>
          <w:p w:rsidR="00DB4822" w:rsidRDefault="00DB4822" w:rsidP="00E11062">
            <w:pPr>
              <w:pStyle w:val="Konzulensek"/>
            </w:pPr>
            <w:r w:rsidRPr="00DB4822">
              <w:t>  professor ,  BASF Hungária Kft. Agro Division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Traditional and Duo System corn weed control technologies comparison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corn crop by area, both in the world and the major field crops in Hungary we consider individually, so it is important to achieve the right crop protection and crop plants including weed control. The aim of our study was to compare two weed control technology to stick together, especially the traditional weed control technologies, the new Duo System technology.</w:t>
      </w:r>
      <w:r>
        <w:rPr>
          <w:color w:val="000000"/>
          <w:sz w:val="24"/>
          <w:szCs w:val="24"/>
        </w:rPr>
        <w:br/>
        <w:t xml:space="preserve">A study in 2011 Kondoros was where conventional weed control technologies - Clio + Dash HC, Ordax Super, Akris SE + Clio + Break Thru, Stellar + Dash HC, Jumbo Turbo in normal post and Clio + Dash HC at a later post-treatment, the conventional maize hybrids while the Focus Ultra + Callam + Dash HC-treated plots 6 Duo System hybrids used.</w:t>
      </w:r>
      <w:r>
        <w:rPr>
          <w:color w:val="000000"/>
          <w:sz w:val="24"/>
          <w:szCs w:val="24"/>
        </w:rPr>
        <w:br/>
        <w:t xml:space="preserve">The normal post-treatment and late post May 13 May 19 treatments were carried, maize phenological stages for the first time, 2-4, 6-8 leaves of the future applications of the former. The weeds are 1-3 and 4-8 leaf stage of development were.</w:t>
      </w:r>
      <w:r>
        <w:rPr>
          <w:color w:val="000000"/>
          <w:sz w:val="24"/>
          <w:szCs w:val="24"/>
        </w:rPr>
        <w:br/>
        <w:t xml:space="preserve">The test appeared to weed it can be said that these are the most important weeds in maize herbicide timber 15 are included in the protection against them, therefore it is of great importance.</w:t>
      </w:r>
      <w:r>
        <w:rPr>
          <w:color w:val="000000"/>
          <w:sz w:val="24"/>
          <w:szCs w:val="24"/>
        </w:rPr>
        <w:br/>
        <w:t xml:space="preserve">Conventional technologies good herbicidal efficacy have been distinguished from the core against mono-and dicotyledonous. Duo System technology is a good efficiency of weed control in the fine seed against mono-and dicotyledonous. Considerable re-emergence herbicide plot was one that was due to the relatively dry weather. One treatment did not cause phytotoxicity.</w:t>
      </w:r>
      <w:r>
        <w:rPr>
          <w:color w:val="000000"/>
          <w:sz w:val="24"/>
          <w:szCs w:val="24"/>
        </w:rPr>
        <w:br/>
        <w:t xml:space="preserve">Conventional corn hybrids for weeds 2-6 leaves at maturity of the corn 4-6 leaf phenological stage be released products: Jumbo Turbo, Stellar + Dash HC.</w:t>
      </w:r>
      <w:r>
        <w:rPr>
          <w:color w:val="000000"/>
          <w:sz w:val="24"/>
          <w:szCs w:val="24"/>
        </w:rPr>
        <w:br/>
        <w:t xml:space="preserve">6 is advanced level than corn dicamba drug may cause phytotoxicity than distortion leaves, roots support distortion.</w:t>
      </w:r>
      <w:r>
        <w:rPr>
          <w:color w:val="000000"/>
          <w:sz w:val="24"/>
          <w:szCs w:val="24"/>
        </w:rPr>
        <w:br/>
        <w:t xml:space="preserve">Conventional corn hybrids of corn 3-8 of development of leaf: Clio + Dash HC, Super Ordax, Akris SE + Clio + Break Thru used.</w:t>
      </w:r>
      <w:r>
        <w:rPr>
          <w:color w:val="000000"/>
          <w:sz w:val="24"/>
          <w:szCs w:val="24"/>
        </w:rPr>
        <w:br/>
        <w:t xml:space="preserve">Cycloxydim tolerant maize hybrids of corn 4-6 leaves of seedling weeds upscale 2-6 leaves at maturity of the Focus Ultra + Callam + Dash HC can be applied.</w:t>
      </w:r>
      <w:r>
        <w:rPr>
          <w:color w:val="000000"/>
          <w:sz w:val="24"/>
          <w:szCs w:val="24"/>
        </w:rPr>
        <w:br/>
        <w:t xml:space="preserve">Can be said of the phytotoxicity of dicamba active substance.. Perennial monocot species appears to Focus Ultra dose of 3-4 l / ha was increased. Late emergence of a monocotyledonous Callam + Dash HC 6 leaves get me out of corn development, and special Ultra Focus + Dash HC at later or corn leaf advanced state 9 is sprayable.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76937">
    <w:multiLevelType w:val="hybridMultilevel"/>
    <w:lvl w:ilvl="0" w:tplc="33743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76937">
    <w:abstractNumId w:val="455769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02756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