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RÉKA</w:t>
            </w:r>
          </w:p>
          <w:p w:rsidR="00C275A3" w:rsidRDefault="00A96AEC" w:rsidP="00C275A3">
            <w:pPr>
              <w:pStyle w:val="Hallgatokepzes"/>
            </w:pPr>
            <w:r>
              <w:t>Mezőgazdasági Mérnők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Mezőgazdasági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VARGA RENÁTA</w:t>
            </w:r>
          </w:p>
          <w:p w:rsidR="00DB4822" w:rsidRDefault="00C275A3" w:rsidP="004D7940">
            <w:pPr>
              <w:pStyle w:val="Hallgatokepzes"/>
            </w:pPr>
            <w:r>
              <w:t>mezőgazdasági mérnök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Mezőgazdasági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Kristó István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SZTE MGK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Petróczi István Mihály</w:t>
            </w:r>
          </w:p>
          <w:p w:rsidR="00DB4822" w:rsidRDefault="00DB4822" w:rsidP="00E11062">
            <w:pPr>
              <w:pStyle w:val="Konzulensek"/>
            </w:pPr>
            <w:r w:rsidRPr="00DB4822">
              <w:t>osztályvezető,  Gabonakutató Nonprofit Közhasznú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N-ellátás hatása három szegedi őszi búza fajta fejlődésére és klorofill-tartalmára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OTDK</w:t>
      </w:r>
      <w:r>
        <w:rPr>
          <w:color w:val="000000"/>
          <w:sz w:val="24"/>
          <w:szCs w:val="24"/>
        </w:rPr>
        <w:br/>
        <w:t xml:space="preserve">N-ELLÁTÁS HATÁSA HÁROM SZEGEDI ŐSZI BÚZA FAJTA FEJLŐDÉSÉRE ÉS KLOROFILL-TARTALMÁRA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búza a tápanyag ellátásra a legigényesebb, legjobban reagáló kultúránk, tápanyagigényének kiegészítésére bevált módszerek és technológiák állnak a gazdálkodók rendelkezésére. Mégis az idő előrehaladtával a klímaváltozással, az új fajták megjelenésével egyre korszerűbb, gazdaságosabb és környezetkímélőbb módszerek kifejlesztése szükséges. Ezért tűztük ki célul, hogy Sváb-féle kumulatív terméselemzés segítségével megállapítsuk a búza N fejtrágyázásának hatását a vizsgált fajták fejlődésmenetére, illetve bemutassuk a Hydro N-Tester alkalmazási lehetőségét a precíziós növénytermesztésben.</w:t>
      </w:r>
      <w:r>
        <w:rPr>
          <w:color w:val="000000"/>
          <w:sz w:val="24"/>
          <w:szCs w:val="24"/>
        </w:rPr>
        <w:br/>
        <w:t xml:space="preserve">Vizsgálatainkat a Gabonakutató Nonprofit Közhasznú Kft. Szeged–Öthalmi Kísérleti telepén 2010-2011 és 2011-2012 tenyészidőszakban, három őszi búza fajtával (GK Békés, GK Csillag, GK Petur) végeztük a 3 ismétléssel, véletlen blokk elrendezéssel. A parcelláink 10m2–esek voltak. A műtrágyakezelések a N adagokban és a kijuttatás idejében is eltértek.</w:t>
      </w:r>
      <w:r>
        <w:rPr>
          <w:color w:val="000000"/>
          <w:sz w:val="24"/>
          <w:szCs w:val="24"/>
        </w:rPr>
        <w:br/>
        <w:t xml:space="preserve">Eredményeink alapján megállapítható, hogy a vizsgált genotípusok jellegzetes fejlődési vonallal rendelkeznek, vagyis terméselemeik egymáshoz viszonyított elhelyeződése a fajtára jellemző sajátosságokat mutatnak. Leszögezhetjük, hogy azok a növények, amelyek a kora tavaszi N adagot nem kapták meg nem tudtak olyan mértékben bokrosodni, mint az időben N kezelésben részesülők. Kísérletünk során arra jutottunk, hogy a szalmatömeg és kalásztömeg arányát a műtrágyakezelések alig változtatták meg, sokkal inkább a fajták sajátosságai jutottak érvényre. Megállapíthatjuk, hogy a túlzott adagú nitrogén ellátás nem csak a környezetet szennyezi és felesleges költséget ró a gazdálkodóra, hanem a termés mennyiségben sem tud realizálódni. Ezért javasoljuk a precízebb, költség- és környezetkímélőbb búzatermesztő gazdálkodóknak, illetve szaktanácsadóknak a Hydro- N tester vagy ehhez hasonló készülék használatát.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359054">
    <w:multiLevelType w:val="hybridMultilevel"/>
    <w:lvl w:ilvl="0" w:tplc="721365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359054">
    <w:abstractNumId w:val="803590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43098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