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MELINDA LÁBAS</w:t>
            </w:r>
          </w:p>
          <w:p w:rsidR="00C275A3" w:rsidRDefault="00A96AEC" w:rsidP="00C275A3">
            <w:pPr>
              <w:pStyle w:val="Hallgatokepzes"/>
            </w:pPr>
            <w:r>
              <w:t>Recreation and Health</w:t>
            </w:r>
            <w:r>
              <w:br/>
            </w:r>
            <w:r w:rsidR="00E77B23">
              <w:t>BSc, 5.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Révész, Ph.D.</w:t>
            </w:r>
          </w:p>
          <w:p w:rsidR="00DB4822" w:rsidRDefault="00DB4822" w:rsidP="00E11062">
            <w:pPr>
              <w:pStyle w:val="Konzulensek"/>
            </w:pPr>
            <w:r w:rsidRPr="00DB4822">
              <w:t>Assistant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effectiveness of Conductive Education on children with Cerebral Palsy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number of children with Cerebral Palsy in the last 20 years has increased rapidly. There are a variety of treatments and therapies for them, of which András Pető’s method, the Conductive Education. To evaluate the results, several Hungarian and English literature were used, which were about the roots of Conductive Education and the sport methods of handicapped and disabled athletes (Sherill, 1984; Hári, 1991).</w:t>
      </w:r>
    </w:p>
    <w:p>
      <w:pPr>
        <w:widowControl w:val="on"/>
        <w:pBdr/>
        <w:spacing w:before="240" w:after="240" w:line="240" w:lineRule="auto"/>
        <w:ind w:left="0" w:right="0"/>
        <w:jc w:val="left"/>
      </w:pPr>
      <w:r>
        <w:rPr>
          <w:color w:val="000000"/>
          <w:sz w:val="24"/>
          <w:szCs w:val="24"/>
        </w:rPr>
        <w:t xml:space="preserve">Hypothesis</w:t>
      </w:r>
      <w:r>
        <w:rPr>
          <w:color w:val="000000"/>
          <w:sz w:val="24"/>
          <w:szCs w:val="24"/>
        </w:rPr>
        <w:br/>
        <w:t xml:space="preserve">The aim of my research was to examine a five-week summer camp and to see if the children are developing using the Pető method. There are many Conductive Education centers all around the world including in New-Zealand and in the United States and have good rates of development. I was assuming that the Conductive Educational Program will effect improvements in the analyzed individuals’ motor skills.</w:t>
      </w:r>
    </w:p>
    <w:p>
      <w:pPr>
        <w:widowControl w:val="on"/>
        <w:pBdr/>
        <w:spacing w:before="240" w:after="240" w:line="240" w:lineRule="auto"/>
        <w:ind w:left="0" w:right="0"/>
        <w:jc w:val="left"/>
      </w:pPr>
      <w:r>
        <w:rPr>
          <w:color w:val="000000"/>
          <w:sz w:val="24"/>
          <w:szCs w:val="24"/>
        </w:rPr>
        <w:t xml:space="preserve">Material and method</w:t>
      </w:r>
      <w:r>
        <w:rPr>
          <w:color w:val="000000"/>
          <w:sz w:val="24"/>
          <w:szCs w:val="24"/>
        </w:rPr>
        <w:br/>
        <w:t xml:space="preserve">I got the chance during my research in Savannah, Georgia to work with 6 children (between the ages of 2-7) with cerebral palsy. The observation angles were the tasks included in the program, eg. simple head lifting, arm lifting, rolling, crawling and walking. Each child had to perform the same tasks but the amount of assistance they needed was different. The central nervous system injury manifested differently in varying degrees at each child, so the progress they made were compared to themselves. For data analysis, case study methods were used.</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The results were individually variable, but each child has made a clear progress. They have all learned things that they were not able to do at the beginning of the program. Person No.1 has lifted and held his head up for 30 seconds; person No. 2 barely needed assistance to roll; person No. 3 was able to stand for 8 seconds wearing Pető boots; person No. 4 required a little assistance to crawl; person No. 5. learned to crawl all by himself and person No. 6 could take 6-7 individual steps in bare feet.</w:t>
      </w: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Overall, all children went through a high improvement and their environment noticed the changes, both physical and social level. For those with Cerebral Palsy, Conductive Education is a unique, complex and effective educational program, giving them a chance to a more independent and a better quality of life. Its principle - that „There is no case can not be improved" - proves that the method is not the official diagnosis and statistics-based approach in the forefront.</w:t>
      </w:r>
      <w:r>
        <w:rPr>
          <w:color w:val="000000"/>
          <w:sz w:val="24"/>
          <w:szCs w:val="24"/>
        </w:rPr>
        <w:br/>
        <w:t xml:space="preserve">Conductive Education provides hope for those whom the doctors have given up a long time ago.</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12337">
    <w:multiLevelType w:val="hybridMultilevel"/>
    <w:lvl w:ilvl="0" w:tplc="17761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12337">
    <w:abstractNumId w:val="99212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498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