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BARTOS</w:t>
            </w:r>
          </w:p>
          <w:p w:rsidR="00C275A3" w:rsidRDefault="00A96AEC" w:rsidP="00C275A3">
            <w:pPr>
              <w:pStyle w:val="Hallgatokepzes"/>
            </w:pPr>
            <w:r>
              <w:t>arts and crafts</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Péter</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Bugged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Every piece of the bags collection is a capable accessory for the every day usage. As a point of departure I’ve choosen the design of bugs, reflecting their shape and colour speciality on every piece. The collection of four contains a shoulder-bag, a backpack, a hand-bag and a beauty case.</w:t>
      </w:r>
      <w:r>
        <w:rPr>
          <w:color w:val="000000"/>
          <w:sz w:val="24"/>
          <w:szCs w:val="24"/>
        </w:rPr>
        <w:br/>
        <w:t xml:space="preserve">   Based on multiple researches on the shapes of bugs I sketched several objects higlighting different, unique features on each, for example the shape of the head, thorax, abdomen, mouth parts, and the compound eyes. Reflecting on their most important feature, that they have a rounded, convex body, I crafted the convex srtucture of leather without any tailoring process. The first step of the crafting procedure was to cast the shape. Afterwards the wet leather was installed on the plaster, so it could take its structure without any other intervention. According to the natural appearance and surface of the collection, most parts were assembled using hand stitching. The four pieces of the collection are made of leather and although they have different aspects, different idioms this way we can wear them for varient occasions within one style.</w:t>
      </w:r>
      <w:r>
        <w:rPr>
          <w:color w:val="000000"/>
          <w:sz w:val="24"/>
          <w:szCs w:val="24"/>
        </w:rPr>
        <w:br/>
        <w:t xml:space="preserve">   Having natural ispiration for the baselines of my work is essential for me, as the truly perfect structures belong to nature. I’d like my works to benefit from this excellence.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99898">
    <w:multiLevelType w:val="hybridMultilevel"/>
    <w:lvl w:ilvl="0" w:tplc="51808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99898">
    <w:abstractNumId w:val="86299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738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