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ANIKÓ BERNÁTH</w:t>
            </w:r>
          </w:p>
          <w:p w:rsidR="00C275A3" w:rsidRDefault="00A96AEC" w:rsidP="00C275A3">
            <w:pPr>
              <w:pStyle w:val="Hallgatokepzes"/>
            </w:pPr>
            <w:r>
              <w:t>social work</w:t>
            </w:r>
            <w:r>
              <w:br/>
            </w:r>
            <w:r w:rsidR="00E77B23">
              <w:t>BSc, 7. semester</w:t>
            </w:r>
          </w:p>
          <w:p w:rsidR="00C265CE" w:rsidRPr="009E5FF1" w:rsidRDefault="00E77B23" w:rsidP="00C275A3">
            <w:pPr>
              <w:pStyle w:val="Hallgatokepzes"/>
              <w:rPr>
                <w:b/>
                <w:caps/>
              </w:rPr>
            </w:pPr>
            <w:r>
              <w:t>University of Debrecen</w:t>
            </w:r>
            <w:r w:rsidR="00C275A3">
              <w:br/>
            </w:r>
            <w:r w:rsidR="00DB4822">
              <w:t>Faculty of Health</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Zsigmond Kósa M. D.</w:t>
            </w:r>
          </w:p>
          <w:p w:rsidR="00DB4822" w:rsidRDefault="00DB4822" w:rsidP="00E11062">
            <w:pPr>
              <w:pStyle w:val="Konzulensek"/>
            </w:pPr>
            <w:r w:rsidRPr="00DB4822">
              <w:t>professor, senior lecturer, DE EK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Situation about the health and social state of the population of Bodrogkeresztúr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Situation about the health and social state of the population of Bodrogkeresztúr</w:t>
      </w:r>
    </w:p>
    <w:p>
      <w:pPr>
        <w:pBdr/>
        <w:spacing w:before="240" w:after="240" w:line="240" w:lineRule="auto"/>
        <w:ind w:left="0" w:right="0"/>
        <w:jc w:val="left"/>
      </w:pPr>
      <w:r>
        <w:rPr>
          <w:color w:val="000000"/>
          <w:sz w:val="24"/>
          <w:szCs w:val="24"/>
        </w:rPr>
        <w:t xml:space="preserve">In my study I wolud like to intoduce the health and social status of the population of Bodrogkeresztúr. In my research questionnaire technique was applied so I have got widely data from each member of the population. The questionnaire with 54 questions and random sampling procedure were used.</w:t>
      </w:r>
    </w:p>
    <w:p>
      <w:pPr>
        <w:pBdr/>
        <w:spacing w:before="240" w:after="240" w:line="240" w:lineRule="auto"/>
        <w:ind w:left="0" w:right="0"/>
        <w:jc w:val="left"/>
      </w:pPr>
      <w:r>
        <w:rPr>
          <w:color w:val="000000"/>
          <w:sz w:val="24"/>
          <w:szCs w:val="24"/>
        </w:rPr>
        <w:br/>
        <w:t xml:space="preserve">My aim was to gather data about the the health condition, social background of the population and their interaction. The questions included issues relating to health, which were based on subjective and objective opinion. Questions were asked about health care as well among other things because I was curious to know in what cases and frequency the population see the doctor. In my research I have tried to follow their physical activities, eating, alcohol and smoking habits. I tried to show the social problemsand got to know their natural and artificial protective net and their own opinion about the benefit system.I also assessed the person’s and the families’ social and economical state.</w:t>
      </w:r>
    </w:p>
    <w:p>
      <w:pPr>
        <w:pBdr/>
        <w:spacing w:before="240" w:after="240" w:line="240" w:lineRule="auto"/>
        <w:ind w:left="0" w:right="0"/>
        <w:jc w:val="left"/>
      </w:pPr>
      <w:r>
        <w:rPr>
          <w:color w:val="000000"/>
          <w:sz w:val="24"/>
          <w:szCs w:val="24"/>
        </w:rPr>
        <w:br/>
        <w:t xml:space="preserve">Finally, I found that the respondents regularly see the doctor and take care of the changing in their health condition. I proved the older the people the opinion of the health condition is worse. In case of social problem people expect the help of support system. In most cases they got menthal help. People think that there are some of them who should entitle for benefit but they do not get it because of different reseons.90 per cent of them have serious problems to pay the costs of living. The incomes of the people are changed and get worse significantly compared to previous years.</w:t>
      </w:r>
      <w:r>
        <w:rPr>
          <w:color w:val="000000"/>
          <w:sz w:val="24"/>
          <w:szCs w:val="24"/>
        </w:rPr>
        <w:br/>
        <w:t xml:space="preserve">Changes in the income situation are independent of the level of education of the person in other words the economic crisis affected negatively all members of the society.</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350094">
    <w:multiLevelType w:val="hybridMultilevel"/>
    <w:lvl w:ilvl="0" w:tplc="686248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350094">
    <w:abstractNumId w:val="943500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05373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