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KLIMA ENIKŐ RÉKA</w:t>
            </w:r>
          </w:p>
          <w:p w:rsidR="00C275A3" w:rsidRDefault="00A96AEC" w:rsidP="00C275A3">
            <w:pPr>
              <w:pStyle w:val="Hallgatokepzes"/>
            </w:pPr>
            <w:r>
              <w:t>tanító</w:t>
            </w:r>
            <w:r>
              <w:br/>
            </w:r>
            <w:r w:rsidR="00E77B23">
              <w:t>BA, 5. félév</w:t>
            </w:r>
          </w:p>
          <w:p w:rsidR="00C265CE" w:rsidRPr="009E5FF1" w:rsidRDefault="00E77B23" w:rsidP="00C275A3">
            <w:pPr>
              <w:pStyle w:val="Hallgatokepzes"/>
              <w:rPr>
                <w:b/>
                <w:caps/>
              </w:rPr>
            </w:pPr>
            <w:r>
              <w:t>Miskolci Egyetem</w:t>
            </w:r>
            <w:r w:rsidR="00C275A3">
              <w:br/>
            </w:r>
            <w:r w:rsidR="00DB4822">
              <w:t>Comenius Tanítóképző Főiskolai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Sontráné Bartus Franciska</w:t>
            </w:r>
          </w:p>
          <w:p w:rsidR="00DB4822" w:rsidRDefault="00DB4822" w:rsidP="00E11062">
            <w:pPr>
              <w:pStyle w:val="Konzulensek"/>
            </w:pPr>
            <w:r w:rsidRPr="00DB4822">
              <w:t>főiskolai tanársegéd, ME CFK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Erdőpedagógia-tapasztalati tanulás</w:t>
      </w:r>
      <w:r>
        <w:t xml:space="preserve"/>
      </w:r>
    </w:p>
    <w:p w:rsidR="00D71DF5" w:rsidRDefault="00D71DF5" w:rsidP="00AD2602">
      <w:pPr>
        <w:jc w:val="both"/>
      </w:pPr>
    </w:p>
    <w:p>
      <w:pPr>
        <w:widowControl w:val="on"/>
        <w:pBdr/>
        <w:spacing w:before="240" w:after="240" w:line="240" w:lineRule="auto"/>
        <w:ind w:left="3600" w:right="0"/>
        <w:jc w:val="left"/>
      </w:pPr>
    </w:p>
    <w:p>
      <w:pPr>
        <w:widowControl w:val="on"/>
        <w:pBdr/>
        <w:spacing w:before="240" w:after="240" w:line="240" w:lineRule="auto"/>
        <w:ind w:left="0" w:right="0"/>
        <w:jc w:val="left"/>
      </w:pPr>
      <w:r>
        <w:rPr>
          <w:color w:val="000000"/>
          <w:sz w:val="24"/>
          <w:szCs w:val="24"/>
        </w:rPr>
        <w:br/>
        <w:t xml:space="preserve">„Az iskola feladata, hogy az ifjúság gondolkodásában megértést teremtsen a természet és annak emlékei iránt és ennek szolgálatában az oktatás minden olyan tárgyánál, ahol annak lehetősége kínálkozik, az alkalmat felhasználni is igyekezzék arra, hogy a fiatalság lelkületét ilyen kérdésekkel szemben fogékonnyá tegye.</w:t>
      </w:r>
      <w:r>
        <w:rPr>
          <w:color w:val="000000"/>
          <w:sz w:val="24"/>
          <w:szCs w:val="24"/>
        </w:rPr>
        <w:br/>
        <w:t xml:space="preserve">Az legyen e mellett a törekvés, hogy ez a tisztelet és megbecsülés a fiatalság lelkületében lehetőségig mély gyökeret verjen és erős nyomokat hagyjon. Kívánatos pedig ez főleg azért, hogy majd akkor is, ha az élet körülményei őket olyan helyzetek elé állítják, melyek a hazai föld képének megváltozását kívánják meg, bennök a felelősség nyomasztó érzését váltsák ki, és őket elhatározásaikban, úgy mint tetteikben gondos megfontolásra és a természet védelmére késztesse.” (Kaán Károly)</w:t>
      </w:r>
    </w:p>
    <w:p>
      <w:pPr>
        <w:widowControl w:val="on"/>
        <w:pBdr/>
        <w:spacing w:before="240" w:after="240" w:line="240" w:lineRule="auto"/>
        <w:ind w:left="0" w:right="0"/>
        <w:jc w:val="left"/>
      </w:pPr>
      <w:r>
        <w:rPr>
          <w:color w:val="000000"/>
          <w:sz w:val="24"/>
          <w:szCs w:val="24"/>
        </w:rPr>
        <w:t xml:space="preserve">Erdőpedagógia, mint új tudomány területtel tantárgyi keretben ismerkedtem meg, melynek egyik tananyaga volt az erdei iskola. Dolgozatom bevezetőjeként megismerkedünk az erdőpedagógia jelentőségével és a tapasztalati tanulás, erdei iskola fontosságával. Továbbá fő témája az erdei iskola az általános iskola alsó tagozatában. Feldolgozom a tanulók tantárgyi anyagát évfolyamonként erdei iskolai projektekben.</w:t>
      </w:r>
      <w:r>
        <w:rPr>
          <w:color w:val="000000"/>
          <w:sz w:val="24"/>
          <w:szCs w:val="24"/>
        </w:rPr>
        <w:br/>
        <w:t xml:space="preserve">Bemutatni kívánom, milyen magatartásformákkal, tanulási módszerekkel juthatnak el a tanulók a tapasztalati tanuláson át a gyakorlati tudás megszerzéséhez. Célom iskolai tananyagok megjelenése, tanítása a természetben, környezetbarát magatartásforma kialakítása, a természet szépségére, tiszteletére, megóvására nevelés. Az ismeretszerzés folyamatát elsősorban kooperatív tanulási technikákra, a projektmódszer alkalmazására építem. Munkámban nagy hangsúlyt fektetek a projektmódszer hasznosságára. Az együttes tevékenységekben rejlő szocializációs lehetőségek kihasználása. Az erdei iskola célja elsősorban ismeretbővítő és képességfejlesztő tevékenység, valamint különböző természetismereti játékok megismerése. Az erdei iskolák lehetőséget biztosítanak, hogy az önismereti, fejlesztő játékok során személyiségünk színesebbé, gazdagabbá váljon.</w:t>
      </w:r>
      <w:r>
        <w:rPr>
          <w:color w:val="000000"/>
          <w:sz w:val="24"/>
          <w:szCs w:val="24"/>
        </w:rPr>
        <w:br/>
        <w:t xml:space="preserve">Bemutatni kívánok két olyan erdei iskolai projektet, mely a 2. 3. osztályos természetismeret tantárgyra épül. Ezeket a projekteket erdőpedagógiai csoportommal egy általános iskolában ki is próbáltuk, feldolgoztuk és összegeztük eredményességét. Ezzel a dolgozattal segítséget kívánok nyújtani azoknak a tanítóknak, akik gyermekeiket a tapasztalati tanuláson át környezettudatos emberekké szeretnék nevelni.</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83596">
    <w:multiLevelType w:val="hybridMultilevel"/>
    <w:lvl w:ilvl="0" w:tplc="53380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83596">
    <w:abstractNumId w:val="531835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54282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