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ÜVEGES ZSUZSANNA</w:t>
            </w:r>
          </w:p>
          <w:p w:rsidR="00C275A3" w:rsidRDefault="00A96AEC" w:rsidP="00C275A3">
            <w:pPr>
              <w:pStyle w:val="Hallgatokepzes"/>
            </w:pPr>
            <w:r>
              <w:t>Környezettudomány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Eke Zsuzsanna</w:t>
            </w:r>
          </w:p>
          <w:p w:rsidR="00DB4822" w:rsidRDefault="00DB4822" w:rsidP="00E11062">
            <w:pPr>
              <w:pStyle w:val="Konzulensek"/>
            </w:pPr>
            <w:r w:rsidRPr="00DB4822">
              <w:t>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MEPS eljárás alkalmazása klórozott peszticidek és fenolok együttes GC-MS áttekintő vizsgálatában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intenzív ipari és mezőgazdasági tevékenysége következtében környezetünket erős és sokrétű terhelés éri. A sok esetben bizonyítottan negatív hatások következtében az utóbbi évtizedekben egyre meghatározóbbá válik a környezettudatos szemlélet. A hatékony környezetvédelem fontos eszközét képezhetik az olyan analitikai mérési módszerek, melyekkel szimultán kimutathatóak az eltérő szennyező forrásból származó komponensek. Ilyenek a GC-MS áttekintő eljárások. E gázkromatográfiás vizsgálatok lényege a minél többféle vegyület együttes, határérték alatti koncentrációban történő kimutatása, amivel minimalizálhatjuk a vegyület specifikus analitikák számát.</w:t>
      </w:r>
      <w:r>
        <w:rPr>
          <w:color w:val="000000"/>
          <w:sz w:val="24"/>
          <w:szCs w:val="24"/>
        </w:rPr>
        <w:br/>
        <w:t xml:space="preserve">Munkám során két olyan eltérő vegyületcsalád - a fenolok és a klórozott növényvédő-szerek - tagjainak együttes mérési lehetőségeit vizsgálom, melyek esetén mind környezetünkben való előfordulási gyakoriságuk, mind pedig toxicitásuk igazolja tanulmányozásuk szükségességét. A munka nehézségét jelenti, hogy ezen vegyületek fizikai-kémiai tulajdonságaikban jelentős eltérések vannak.</w:t>
      </w:r>
      <w:r>
        <w:rPr>
          <w:color w:val="000000"/>
          <w:sz w:val="24"/>
          <w:szCs w:val="24"/>
        </w:rPr>
        <w:br/>
        <w:t xml:space="preserve">Az áttekintő vizsgálatok csak a megfelelő detektálási határok (Limit of Detection, LOD) értékeinek elérése esetén alkalmasak a minták előválogatására. Ezért munkám során arra törekszem, hogy a jogszabályokban előírt határértékeknél kisebb mennyiségek is biztonsággal kimutathatóak legyenek. A módszer újdonságát képezi, hogy a szabványokban szereplő, és a ma is leginkább elterjedt folyadék-folyadék extrakciót, mint minta-előkészítési módszert egy viszonylag új technikával, a környezettudatos szempontoknak is megfelelő MEPSTM-szel váltom ki.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107321">
    <w:multiLevelType w:val="hybridMultilevel"/>
    <w:lvl w:ilvl="0" w:tplc="795337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107321">
    <w:abstractNumId w:val="82107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13709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