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SOMOGYI ILDIKÓ</w:t>
            </w:r>
          </w:p>
          <w:p w:rsidR="00C275A3" w:rsidRDefault="00A96AEC" w:rsidP="00C275A3">
            <w:pPr>
              <w:pStyle w:val="Hallgatokepzes"/>
            </w:pPr>
            <w:r>
              <w:t>Szociálpolitika</w:t>
            </w:r>
            <w:r>
              <w:br/>
            </w:r>
            <w:r w:rsidR="00E77B23">
              <w:t>MA,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Csoba Judit</w:t>
            </w:r>
          </w:p>
          <w:p w:rsidR="00DB4822" w:rsidRDefault="00DB4822" w:rsidP="00E11062">
            <w:pPr>
              <w:pStyle w:val="Konzulensek"/>
            </w:pPr>
            <w:r w:rsidRPr="00DB4822">
              <w:t>egy. docens,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Szerepkonfliktusok vizsgálata a gyermek- és ifjúság védelemben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egyre többször hallhatunk arról, hogy az oktatási intézményekben sok probléma merül fel a gyermekekkel kapcsolatosan, amely miatt az iskola nem tudja ellátni megfelelően az alapfunkcióját. A problémák enyhítésében, megoldásában gyermek- és ifjúságvédelmi felelősök segítik a pedagógusok munkáját, szerencsésebb esetben iskolai szociális munkások is bekapcsolódnak ebbe a tevékenységbe.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segítő szakma átalakulóban van. Új szakmai területek, technikák, elvárások és stratégiák jelennek meg a változó valósággal és a szakma számára megfogalmazott megrendelésekkel kapcsolatban. Vajon az átalakulás következtében hogyan változik a szakmakép, milyen identitással lépnek ki a szakemberek a képzésből? Milyen szakmai szocializáció mentén fejlődik, és a szakemberek milyen sémákat visznek magukkal s ez mennyire felel meg a környezeti elvárásoknak?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oktatási intézményekben egyre több helyen találkozhatunk egy új szolgáltatással, az iskolai szociális munkával. Az iskolai szociális munkának a segítő szakmák közé történő integrációjával kapcsolatban fölmerülnek olyan gondolatok, amelyek az új szakma születésének alapkérdéseit vetik fel.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az új szolgáltatás rendszerintegrációjának egy szegmensére, a segítői szerepekre helyezi a hangsúlyt. Fontos megvizsgálni, hogy a segítővel szemben milyen szerepelvárások érkeznek, melyekre reagálnia kell. A sikeres rendszerintegráció alapját az képezi, ha a szolgáltatást nyújtók figyelembe veszik a kliens igényeit, s erre alapozva tevékenykednek. Az elsődleges tapasztalatok azt mutatják, hogy a segítő szolgáltatással kapcsolatos szerepelvárások az utóbbi években alapvetően átalakultak, s a segítő szerepével kapcsolatban egy új, sok tekintetben az eddigiekhez képest eltérő szerepelvárás fogalmazódik meg, melynek elemeit a szolgáltatást igénye vevők társadalmi státusza jelentősen befolyásolja. A kutatás eddigi eredményét elemezve arra keressük a választ, hogy a segítő szakemberrel szemben milyen szerepelvárások fogalmazódnak meg és a segítő szakmákkal kapcsolatban megfogalmazott igények mögött milyen egyéni, társadalmi okok, értékmintázatok húzódhatnak meg. A dolgozat hipotéziseinek felállításának alapját a gyermek- és ifjúságvédelemmel, iskolai szociális munkával, a szerepekkel, szerepdimenziókkal, segítői szerepekkel, kapcsolatos szakirodalmi áttekintések és a korábbi években az iskolai szociális munkás szerepben eltöltött gyakorlati tapasztalatok adják.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985551">
    <w:multiLevelType w:val="hybridMultilevel"/>
    <w:lvl w:ilvl="0" w:tplc="111622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985551">
    <w:abstractNumId w:val="2498555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14776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