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CZUNI LILLA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Gazdag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majoranna (Origanum majorana) esszenciális olajának és főbb komponenseinek hatása a Candida albicans élesztőre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népi gyógyászatban évszázadok óta elismerik a növényeket és esszenciális olajokat, mint antimikrobiális hatóanyag. Az esszenciális olajok antimikrobiális tulajdonsága nagyrészt a monoterpéneknek, szeszkviterpéneknek, terpén alkoholoknak valamint fenol típusú vegyületeknek tulajdonítható. A baktericid és bakteriosztatikus aktivitáson felül a monoterpének a gombás fertőzések kezelésében is használatosak.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Kísérleteink célja, hogy igazoljuk és tanulmányozzuk a majoranna esszenciális olajának és legfőbb komponenseinek a Candida albicans 33erg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 törzsére kifejtett antifungális hatását.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szaporodás gátlásának vizsgálata során kapott eredmények szerint az olaj 0,75 μl/ml-es koncentrációja teljes gátlást mutatott a Candida szaporodásában. Élő sejtszám meghatározás során az olaj 1 μl/ml-es koncentrációja 60 perc elteltével már több mint 20%-os csökkenést idézett elő a sejtszámban. A 0,25 μl/ml–es koncentráció 80% közeli sejtpusztulást okozott, ezt határoztuk meg szubinhibítori koncentrációnak. Kísérleteink során meghatároztuk, hogy a majoranna olaj és a terpinén-4-ol 2 μl/ml, a flukonazol 2 μg/ml és az amphotericin B 0,25 μg/ml minimális gátló koncentrációval rendelkezik a Candida albicans 33erg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 törzsön vizsgálva. Az olaj hatására a sejtekből kiáramló 260 nm-en abszorbeáló anyagok mennyiségét mértük spektrofotométerrel, a 0,5 μl/ml–es koncentráció már erős kiáramlást okozott a sejtekben. A majoranna olaj teljes antioxidáns kapacitását mértük ABTS</w:t>
      </w:r>
      <w:r>
        <w:rPr>
          <w:color w:val="000000"/>
          <w:position w:val="4"/>
          <w:sz w:val="21"/>
          <w:szCs w:val="21"/>
          <w:vertAlign w:val="superscript"/>
        </w:rPr>
        <w:t xml:space="preserve">●+</w:t>
      </w:r>
      <w:r>
        <w:rPr>
          <w:color w:val="000000"/>
          <w:sz w:val="24"/>
          <w:szCs w:val="24"/>
        </w:rPr>
        <w:t xml:space="preserve"> módszerrel. Már az olaj 10000-szeres hígítása is mutatott gyökfogó képességet.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továbbiakban az olaj egyéb komponenseinek az antifungális anyagokkal való szinergista kölcsönhatásait, és elektron paramágneses rezonancia (EPR) spektroszkópiával a törzs plazmamembránjára kifejtett hatását kívánjuk vizsgálni, mivel az irodalom szerint ezen vegyületek egyik legfontosabb támadáspontja a sejtmembrán. A leghatásosabbnak kimutatott komponensekkel humán limfocitákon tervezünk végrehajtani citotoxicitási és genotoxicitási kísérletet. Meglátásunk szerint az olajkomponenseknek fontos szerepe lehet a humán gyógyászatban a Candidák okozta szisztémás mikózisok kezelésében, segítve az antifungális antibiotikumokat a rezisztens élesztő törzsek elpusztításában.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584948">
    <w:multiLevelType w:val="hybridMultilevel"/>
    <w:lvl w:ilvl="0" w:tplc="549098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584948">
    <w:abstractNumId w:val="145849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07601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