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B. ALPEK</w:t>
            </w:r>
          </w:p>
          <w:p w:rsidR="00C275A3" w:rsidRDefault="00A96AEC" w:rsidP="00C275A3">
            <w:pPr>
              <w:pStyle w:val="Hallgatokepzes"/>
            </w:pPr>
            <w:r>
              <w:t>Geography</w:t>
            </w:r>
            <w:r>
              <w:br/>
            </w:r>
            <w:r w:rsidR="00E77B23">
              <w:t>MSc, 9.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Tésits</w:t>
            </w:r>
          </w:p>
          <w:p w:rsidR="00DB4822" w:rsidRDefault="00DB4822" w:rsidP="00E11062">
            <w:pPr>
              <w:pStyle w:val="Konzulensek"/>
            </w:pPr>
            <w:r w:rsidRPr="00DB4822">
              <w:t>PhD, habil, director of CLME, 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Regional opportunities of disadvantaged unemployed in Fejér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change of regime in Hungary, the unemployment has been one of the biggest social and economic crisis. The problem hasn’t been solved, and world crisis made it even worse. With the integration to the European Union the Hungarian labour market encountered new borders and challenges.</w:t>
      </w:r>
    </w:p>
    <w:p>
      <w:pPr>
        <w:widowControl w:val="on"/>
        <w:pBdr/>
        <w:spacing w:before="240" w:after="240" w:line="240" w:lineRule="auto"/>
        <w:ind w:left="0" w:right="0"/>
        <w:jc w:val="left"/>
      </w:pPr>
      <w:r>
        <w:rPr>
          <w:color w:val="000000"/>
          <w:sz w:val="24"/>
          <w:szCs w:val="24"/>
        </w:rPr>
        <w:t xml:space="preserve">The groups of the unemployed who have problems with integration to the labour-market, for some reason of other, are in difficult position. The most disadvantaged unemployed are amount the groups. The problems of these groups are one of the biggest reasons of the labour-market difficulties.</w:t>
      </w:r>
    </w:p>
    <w:p>
      <w:pPr>
        <w:widowControl w:val="on"/>
        <w:pBdr/>
        <w:spacing w:before="240" w:after="240" w:line="240" w:lineRule="auto"/>
        <w:ind w:left="0" w:right="0"/>
        <w:jc w:val="left"/>
      </w:pPr>
      <w:r>
        <w:rPr>
          <w:color w:val="000000"/>
          <w:sz w:val="24"/>
          <w:szCs w:val="24"/>
        </w:rPr>
        <w:t xml:space="preserve">During working out the thesis primer and seconder sources were used. More than 50% of the groups of the most disadvantaged unemployed was surveyed. The regional survey of the problem, owing to subsidiarity principle, people informed in the local situation and problems were asked. From this point of view local mayors and specialists of the labour-market were asked. For the definition of the problem, among the seconder sources, KSH and job office statistics were used.</w:t>
      </w:r>
    </w:p>
    <w:p>
      <w:pPr>
        <w:widowControl w:val="on"/>
        <w:pBdr/>
        <w:spacing w:before="240" w:after="240" w:line="240" w:lineRule="auto"/>
        <w:ind w:left="0" w:right="0"/>
        <w:jc w:val="left"/>
      </w:pPr>
      <w:r>
        <w:rPr>
          <w:color w:val="000000"/>
          <w:sz w:val="24"/>
          <w:szCs w:val="24"/>
        </w:rPr>
        <w:t xml:space="preserve">The topic of this essay includes the reasons of the disorder of labour-market, why they came into being, and the main social-economic crisis. After the introduction of the problem it gives some suggestions and strategies. It shows the motivation of the most disadvantaged unemployed, structural questions and the mobility problems, which is one of the biggest parts of the employment. The study area is the Enying and Sárbogárd micro region, which is in the worst effected in the Central-Transdanubian Region.</w:t>
      </w:r>
    </w:p>
    <w:p>
      <w:pPr>
        <w:widowControl w:val="on"/>
        <w:pBdr/>
        <w:spacing w:before="240" w:after="240" w:line="240" w:lineRule="auto"/>
        <w:ind w:left="0" w:right="0"/>
        <w:jc w:val="left"/>
      </w:pPr>
      <w:r>
        <w:rPr>
          <w:color w:val="000000"/>
          <w:sz w:val="24"/>
          <w:szCs w:val="24"/>
        </w:rPr>
        <w:t xml:space="preserve">The research is useful for all those who are interested in the topic, solving the regional labour-market problems and who are trying to solve the problems of the poorest unemployed.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75118">
    <w:multiLevelType w:val="hybridMultilevel"/>
    <w:lvl w:ilvl="0" w:tplc="54096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75118">
    <w:abstractNumId w:val="16175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2693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