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MÓDOS KRISZTIÁN</w:t>
            </w:r>
          </w:p>
          <w:p w:rsidR="00C275A3" w:rsidRDefault="00A96AEC" w:rsidP="00C275A3">
            <w:pPr>
              <w:pStyle w:val="Hallgatokepzes"/>
            </w:pPr>
            <w:r>
              <w:t>Tanár-Földrajztanár; Német- és nemzetiséginémet-tanár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Dr. Dövényi Zoltán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doktoriskola vezető,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Adalékok az osztrák-magyar határtérség társadalmi integrációjának kérdésköréhez 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az osztrák-magyar határvidék társadalmi folyamatait vizsgálja a fiatal generációk aspektusából. Az osztrák és a magyar fiatalok között végzett empirikus kutatások segítségével áshatjuk magunkat a határ két oldalán élők között kialakuló társadalmi folyamatok mélyére. A fiatal generációk a társadalom értékes tagjai, hiszen ők hordozzák magunkban a közösség gazdasági produktivitásának kulcsát, a nemzet kulturális értékeinek továbbvitelét, valamint a világra való nyitottságukkal újabb utakat kereshetnek hazánk, illetve a régió versenyképessé tételéhez. Hazánk Schengeni övezethez való csatlakozásának eredményeképpen számtalan lehetőség kínálkozik a társadalmi kapcsolatok elmélyítésére. A vizsgálódás három aspektusból érinti az osztrákok és magyarok közötti társadalmi integrációt: az osztrákok, az Ausztriában tanuló magyarok és a Magyarországon tanuló magyarok szemszögéből. A kutatás feltárja többek között az osztrák és a magyar társadalom fiataljainak egymásról alkotott képét, a szomszéd országra, népre vonatkozó ismereteit, valamint hajlandóságának mértékét egy jövőbeni kooperációra.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922629">
    <w:multiLevelType w:val="hybridMultilevel"/>
    <w:lvl w:ilvl="0" w:tplc="246540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922629">
    <w:abstractNumId w:val="249226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58240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