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MÓDOS</w:t>
            </w:r>
          </w:p>
          <w:p w:rsidR="00C275A3" w:rsidRDefault="00A96AEC" w:rsidP="00C275A3">
            <w:pPr>
              <w:pStyle w:val="Hallgatokepzes"/>
            </w:pPr>
            <w:r>
              <w:t>teacher of geography; teacher of German as a minority language and culture</w:t>
            </w:r>
            <w:r>
              <w:br/>
            </w:r>
            <w:r w:rsidR="00E77B23">
              <w:t>MA, 1.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Zoltán Dövényi</w:t>
            </w:r>
          </w:p>
          <w:p w:rsidR="00DB4822" w:rsidRDefault="00DB4822" w:rsidP="00E11062">
            <w:pPr>
              <w:pStyle w:val="Konzulensek"/>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Supplementary Data for the Issue of the Social Integration of the Austro-Hungarian Border Region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examines the social processes of the Austrian-Hungarian border region from the perspective of the younger generation. The empirical researches among Austrian and Hungarian youngsters help us to get to the root of the emerging trends between the two societies living on both sides of the border. The younger generations are valuable members of the society, because they are the ones who carry the key to the economic productivity, who take on the nation's cultural values , and who are capable of searching new ways of the country’s and the region’s competitiveness due to their openness to the world. As a result of Hungary's accession to the Schengen Area, countless opportunities have been emerged to deepen social connections. My inquiry that concerns the social integration of Austrians and Hungarians, studies the aspects from three perspectives: the Austrians, the Hungarians studying in Austria and the Hungarian student's point of view. The research reveals, inter alia, the Austrian and Hungarian young people’s image of each other relating to the people's knowledge of the neighbouring country, and the degree of willingness of future cooperation.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13036">
    <w:multiLevelType w:val="hybridMultilevel"/>
    <w:lvl w:ilvl="0" w:tplc="85966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13036">
    <w:abstractNumId w:val="333130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05975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