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MAJA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Pallagi Mária</w:t>
            </w:r>
          </w:p>
          <w:p w:rsidR="00DB4822" w:rsidRDefault="00DB4822" w:rsidP="00E11062">
            <w:pPr>
              <w:pStyle w:val="Konzulensek"/>
            </w:pPr>
            <w:r w:rsidRPr="00DB4822">
              <w:t>meghívott előadó,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"De egy nemzet lótenyésztésének virágzása nem csak gazdagít: erkölcseire 's karakterére is hasznos béfolyással vagyon." (Wesselényi) A lóversenyek világa az Osztrák-Magyar Monarchiában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„De egy nemzetet lótenyésztésének virágzása nem csak gazdagít: erkölcseire ’s karakterére is hasznos béfolyással vagyon.”</w:t>
      </w:r>
      <w:r>
        <w:rPr>
          <w:color w:val="000000"/>
          <w:sz w:val="24"/>
          <w:szCs w:val="24"/>
        </w:rPr>
        <w:br/>
        <w:t xml:space="preserve">(Wesselényi)</w:t>
      </w:r>
      <w:r>
        <w:rPr>
          <w:color w:val="000000"/>
          <w:sz w:val="24"/>
          <w:szCs w:val="24"/>
        </w:rPr>
        <w:br/>
        <w:t xml:space="preserve">   A lóversenyek világa az Osztrák-Magyar Monarchiában</w:t>
      </w:r>
      <w:r>
        <w:rPr>
          <w:color w:val="000000"/>
          <w:sz w:val="24"/>
          <w:szCs w:val="24"/>
        </w:rPr>
        <w:br/>
        <w:t xml:space="preserve">   Örökérvényű mondás: a magyar lóra termett. Több évszázados lovas kultúránk különböző szakaszokra tagolható, de van egy meghatározó kor, amelyben a magyar lovászat aranykorát élte: az Osztrák-Magyar Monarchia évtizedei.</w:t>
      </w:r>
      <w:r>
        <w:rPr>
          <w:color w:val="000000"/>
          <w:sz w:val="24"/>
          <w:szCs w:val="24"/>
        </w:rPr>
        <w:br/>
        <w:t xml:space="preserve">Munkámban gróf Széchenyi István és báró Wesselényi Miklós a lovászat ügyének érdekében tett erőfeszítéseit alapul véve mutatom be ezt az időszakot. A lóversenyek világának ismertetése által szeretném felhívni a figyelmet a dualizmus korának sokszínűségére. A legkülönfélébb emberek és eszmék találtak itt közös nevezőre, ami által a turf a politika, a gazdaság és a közösségi élet megkerülhetetlen színterévé vált. A gazdag futtatók, a fogadásokban örömüket lelő kispolgári réteg, a magukat állandóan sanyargató zsokék és a divatozó úrinők világa volt ez, ahol a nemzetközileg elismert lónemesítés legkiválóbb képviselői futottak. A verseny egyszerre oldotta fel, és mélyítette el a társadalmi ellentéteket. Ugródeszka volt az alacsonyabb sorban lévők számára, ugyanakkor gyakran megesett, hogy a könnyen szerzett pénz, könnyen kifolyt a kezek közül. A kor egyik emblematikus alakja Gróf Sándor Móric volt, aki lovas bravúrjaival és halált megvető bátorságával írta be magát a történelembe.</w:t>
      </w:r>
      <w:r>
        <w:rPr>
          <w:color w:val="000000"/>
          <w:sz w:val="24"/>
          <w:szCs w:val="24"/>
        </w:rPr>
        <w:br/>
        <w:t xml:space="preserve">   A lóversenyek mellett a falkavadászat és az agarászat is fontos találkozóhely volt a nemesi réteg számára. A vadászatok alkalmával komoly társasági élet folyt, amelynek keretében barátságok szövődtek, érdekcsoportok alakultak ki, vagy éppen ellentétek kerültek felszínre.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33869">
    <w:multiLevelType w:val="hybridMultilevel"/>
    <w:lvl w:ilvl="0" w:tplc="13937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33869">
    <w:abstractNumId w:val="76733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000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