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MAJA KÓSA</w:t>
            </w:r>
          </w:p>
          <w:p w:rsidR="00C275A3" w:rsidRDefault="00A96AEC" w:rsidP="00C275A3">
            <w:pPr>
              <w:pStyle w:val="Hallgatokepzes"/>
            </w:pPr>
            <w:r>
              <w:t>history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Maria Pallagi</w:t>
            </w:r>
          </w:p>
          <w:p w:rsidR="00DB4822" w:rsidRDefault="00DB4822" w:rsidP="00E11062">
            <w:pPr>
              <w:pStyle w:val="Konzulensek"/>
            </w:pPr>
            <w:r w:rsidRPr="00DB4822">
              <w:t>invited speaker,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"De egy nemzet lótenyésztésének virágzása nem csak gazdagít: erkölcseire 's karakterére is hasznos béfolyással vagyon." (Wesselényi) The world of turves in Austria-Hungary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In my work I would like to introduce the world of Hungarian horse racing in Austria-Hungary. The horse races were beneficial to society, the economy and politics. The importance of this work is to review different kind of sources, which can demonstrate the previous statement.</w:t>
      </w:r>
      <w:r>
        <w:rPr>
          <w:color w:val="000000"/>
          <w:sz w:val="24"/>
          <w:szCs w:val="24"/>
        </w:rPr>
        <w:br/>
        <w:t xml:space="preserve">Keywords: Széchenyi, derby, jockey, press, Krúdy, Kincsem, social mobility, economic successes, sport.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58087">
    <w:multiLevelType w:val="hybridMultilevel"/>
    <w:lvl w:ilvl="0" w:tplc="80340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58087">
    <w:abstractNumId w:val="572580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579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