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BEREK</w:t>
            </w:r>
          </w:p>
          <w:p w:rsidR="00C275A3" w:rsidRDefault="00A96AEC" w:rsidP="00C275A3">
            <w:pPr>
              <w:pStyle w:val="Hallgatokepzes"/>
            </w:pPr>
            <w:r>
              <w:t>Andragogy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Kraiciné Szokoly PhD</w:t>
            </w:r>
          </w:p>
          <w:p w:rsidR="00DB4822" w:rsidRDefault="00DB4822" w:rsidP="00E11062">
            <w:pPr>
              <w:pStyle w:val="Konzulensek"/>
            </w:pPr>
            <w:r w:rsidRPr="00DB4822">
              <w:t>associate professor, ELTE PPK</w:t>
            </w:r>
          </w:p>
        </w:tc>
      </w:tr>
      <w:tr w:rsidR="00DB4822" w:rsidTr="00DB4822">
        <w:tc>
          <w:tcPr>
            <w:tcW w:w="9854" w:type="dxa"/>
          </w:tcPr>
          <w:p w:rsidR="00DB4822" w:rsidRPr="00DB4822" w:rsidRDefault="00DB4822" w:rsidP="004D7940">
            <w:pPr>
              <w:pStyle w:val="Konzulensek"/>
            </w:pPr>
            <w:r w:rsidRPr="00DB4822">
              <w:t>Nóra Hegyi-Halmos</w:t>
            </w:r>
          </w:p>
          <w:p w:rsidR="00DB4822" w:rsidRDefault="00DB4822" w:rsidP="00E11062">
            <w:pPr>
              <w:pStyle w:val="Konzulensek"/>
            </w:pPr>
            <w:r w:rsidRPr="00DB4822">
              <w:t>professor's assistant,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Quality Teaching in Hungarian Higher Education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line with becoming norm of approach of lifelong learning, the issue of the quality of tuition has been the centre of attention at all levels of education all over Europe in the recent years. Higher education is not an exception as the learning industry is the base of the European economic development, which requires workforce with creative and convertible knowledge.</w:t>
      </w:r>
      <w:r>
        <w:rPr>
          <w:color w:val="000000"/>
          <w:sz w:val="24"/>
          <w:szCs w:val="24"/>
        </w:rPr>
        <w:br/>
        <w:t xml:space="preserve">Hungarian Universities and Colleges launched their Development Policy in 2012. The question is if goals drawn up in the policies and the contents of them really meet the expected needs of teachers and students.</w:t>
      </w:r>
    </w:p>
    <w:p>
      <w:pPr>
        <w:pBdr/>
        <w:spacing w:before="240" w:after="240" w:line="240" w:lineRule="auto"/>
        <w:ind w:left="0" w:right="0"/>
        <w:jc w:val="left"/>
      </w:pPr>
      <w:r>
        <w:rPr>
          <w:color w:val="000000"/>
          <w:sz w:val="24"/>
          <w:szCs w:val="24"/>
        </w:rPr>
        <w:t xml:space="preserve">My interest in this topic was raised by reading the work of “Results of Andragogical Researches” as part of the project “Quality Improvement in Higher Education” of TÁMOP[1] 4.1.4. This research examined the quality of work in higher education institutes, the andragogical competence of teachers, the methodological culture they apply and the spread approach of the andragogical view.</w:t>
      </w:r>
    </w:p>
    <w:p>
      <w:pPr>
        <w:pBdr/>
        <w:spacing w:before="240" w:after="240" w:line="240" w:lineRule="auto"/>
        <w:ind w:left="0" w:right="0"/>
        <w:jc w:val="left"/>
      </w:pPr>
      <w:r>
        <w:rPr>
          <w:color w:val="000000"/>
          <w:sz w:val="24"/>
          <w:szCs w:val="24"/>
        </w:rPr>
        <w:t xml:space="preserve">In my dissertation - based on the research methods of document analysis, questionnaires and interviews - I examined the development policy of three higher education institutes (Budapest University of Technology and Economics aka BME, Eötvös Loránd University aka ELTE and King Sigismund College aka ZSKF) focusing on the idea of lifelong education and the importance of quality of education in them.</w:t>
      </w:r>
      <w:r>
        <w:rPr>
          <w:color w:val="000000"/>
          <w:sz w:val="24"/>
          <w:szCs w:val="24"/>
        </w:rPr>
        <w:br/>
        <w:t xml:space="preserve">Results show that the method for preparing students for lifelong education is more implicit in Development Policy of the BME, while it is rather a goal in documents of the ELTE. Quality is assured by the excellence of their teachers and their quality of teaching processes.</w:t>
      </w:r>
    </w:p>
    <w:p>
      <w:pPr>
        <w:pBdr/>
        <w:spacing w:before="240" w:after="240" w:line="240" w:lineRule="auto"/>
        <w:ind w:left="0" w:right="0"/>
        <w:jc w:val="left"/>
      </w:pPr>
      <w:r>
        <w:rPr>
          <w:color w:val="000000"/>
          <w:sz w:val="24"/>
          <w:szCs w:val="24"/>
        </w:rPr>
        <w:t xml:space="preserve">I continued the document analyses using fill-in questionnaires and partially structured interviews examining how these institutes implement their policies in their daily practice and what teachers and students think about the importance of quality. Both agreed in that the academic excellence of tutors is also very important. Many of students drew up the meaning of quality based on this criterion. The talent improvement in the institutional development policies is emphasized however it is working in a more informal way in practice. The methodology in the answers of teachers and their students was more emphatic, than in the institutional development policies. Results show that there are differences in emphasis between written policy and practice.</w:t>
      </w:r>
    </w:p>
    <w:p>
      <w:pPr>
        <w:pBdr/>
        <w:spacing w:before="240" w:after="240" w:line="240" w:lineRule="auto"/>
        <w:ind w:left="0" w:right="0"/>
        <w:jc w:val="left"/>
      </w:pPr>
      <w:r>
        <w:rPr>
          <w:color w:val="000000"/>
          <w:sz w:val="24"/>
          <w:szCs w:val="24"/>
        </w:rPr>
        <w:t xml:space="preserve">[1] TÁrsadalmi Megújulás Operatív Program = Social Renewal Operative Programme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13013">
    <w:multiLevelType w:val="hybridMultilevel"/>
    <w:lvl w:ilvl="0" w:tplc="87895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13013">
    <w:abstractNumId w:val="258130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24567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