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GUSZTÁV SZILÁGYI</w:t>
            </w:r>
          </w:p>
          <w:p w:rsidR="00C275A3" w:rsidRDefault="00A96AEC" w:rsidP="00C275A3">
            <w:pPr>
              <w:pStyle w:val="Hallgatokepzes"/>
            </w:pPr>
            <w:r>
              <w:t>English studies</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Bényei</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Grandeur and Fall: Imperialist and Nationalist Ideologies in J. G. Farrell's Empire Trilogy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I examine the way J.G. Farrell's opinion about the dominant ideologies of the British Empire is expressed in his Empire trilogy. The trilogy deals with different emblematic moments of history that contributed to the fall of the Empire in some ways: Troubles (1970) is concerned with the growing tension between the opposing attitudes in Ireland in the two years before the declaration of the Irish Free State, The Siege of Krishnapur (1973) is a Victorian pastiche on the Indian Mutiny of 1857, and The Singapore Grip (1978) describes the military, social, and economic circumstances among which Singapore was lost to the Japanese in the Second World War. On the basis of the trilogy, moreover, not only the decline of the Empire can be witnessed but one can also examine the consequences of this decline as they appear in the 1970s. </w:t>
      </w:r>
      <w:r>
        <w:rPr>
          <w:color w:val="000000"/>
          <w:sz w:val="24"/>
          <w:szCs w:val="24"/>
        </w:rPr>
        <w:br/>
        <w:t xml:space="preserve">I try to analyse Farrell's novels, in this essay, looking for the possible solutions Farrell offers for one of the most significant problems caused by the disintegration of the British Empire: the crisis of English and British national identities.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28441">
    <w:multiLevelType w:val="hybridMultilevel"/>
    <w:lvl w:ilvl="0" w:tplc="44328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28441">
    <w:abstractNumId w:val="13628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828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