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TÓFALVI</w:t>
            </w:r>
          </w:p>
          <w:p w:rsidR="00C275A3" w:rsidRDefault="00A96AEC" w:rsidP="00C275A3">
            <w:pPr>
              <w:pStyle w:val="Hallgatokepzes"/>
            </w:pPr>
            <w:r>
              <w:t>English Studies</w:t>
            </w:r>
            <w:r>
              <w:br/>
            </w:r>
            <w:r w:rsidR="00E77B23">
              <w:t>BA, 5.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Kalmár</w:t>
            </w:r>
          </w:p>
          <w:p w:rsidR="00DB4822" w:rsidRDefault="00DB4822" w:rsidP="00E11062">
            <w:pPr>
              <w:pStyle w:val="Konzulensek"/>
            </w:pPr>
            <w:r w:rsidRPr="00DB4822">
              <w:t>Assistant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Representation of the Female Body in Self-Portraits in Contemporary Photography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Under the pressure of the beauty ideal dictated by consumer culture people find difficulties in identifying themselves with the images of perfect bodies. If somebody can not fit into the canon of beauty because of her imperfect body, she has to find her own specific way of identification. Photography and self-portraiture offers a workable way of observing the body and determine its boundaries. Two contemporary photographers, Hannah Wilke and Ana Casas Broda, attempted to search for the answers through taking photographs of their bodies struggling with illness or overweight. They reveal reality without hiding their imperfections and invent their own way of self-representation. In my essay I investigate the sincere and straight way and the results of the artists’ self-discovery.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531886">
    <w:multiLevelType w:val="hybridMultilevel"/>
    <w:lvl w:ilvl="0" w:tplc="719146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531886">
    <w:abstractNumId w:val="935318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70781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