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GARAI</w:t>
            </w:r>
          </w:p>
          <w:p w:rsidR="00C275A3" w:rsidRDefault="00A96AEC" w:rsidP="00C275A3">
            <w:pPr>
              <w:pStyle w:val="Hallgatokepzes"/>
            </w:pPr>
            <w:r>
              <w:t>Environmental engineer</w:t>
            </w:r>
            <w:r>
              <w:br/>
            </w:r>
            <w:r w:rsidR="00E77B23">
              <w:t>BSc, 7.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Zoltán Juvancz</w:t>
            </w:r>
          </w:p>
          <w:p w:rsidR="00DB4822" w:rsidRDefault="00DB4822" w:rsidP="00E11062">
            <w:pPr>
              <w:pStyle w:val="Konzulensek"/>
            </w:pPr>
            <w:r w:rsidRPr="00DB4822">
              <w:t>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Detection DDT and its metabolites in environmental and biology samples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focused on pesticide DDT and its metabolites detection in breast milk, and cave clay in 2011. I switched to this theme, because malaria is a big problem in many countries, which has been known as the best antidote to DDT. Global warming shifts in climatic conditions, and therefore most likely of malaria in places will appear, which did not. As a consequence, the use of DDT can be expected in the future, even in Hungary.</w:t>
      </w:r>
    </w:p>
    <w:p>
      <w:pPr>
        <w:pBdr/>
        <w:spacing w:before="240" w:after="240" w:line="240" w:lineRule="auto"/>
        <w:ind w:left="0" w:right="0"/>
        <w:jc w:val="left"/>
      </w:pPr>
      <w:r>
        <w:rPr>
          <w:color w:val="000000"/>
          <w:sz w:val="24"/>
          <w:szCs w:val="24"/>
        </w:rPr>
        <w:t xml:space="preserve">The main theme of the thesis statement of DDT and its metabolites from breast milk and cave clay, so the thesis statement in the process of putting the emphasis. For detection, multi-step extraction is required, at the end of the sample evaluated. In my work I compared several extraction process.</w:t>
      </w:r>
    </w:p>
    <w:p>
      <w:pPr>
        <w:pBdr/>
        <w:spacing w:before="240" w:after="240" w:line="240" w:lineRule="auto"/>
        <w:ind w:left="0" w:right="0"/>
        <w:jc w:val="left"/>
      </w:pPr>
      <w:r>
        <w:rPr>
          <w:color w:val="000000"/>
          <w:sz w:val="24"/>
          <w:szCs w:val="24"/>
        </w:rPr>
        <w:t xml:space="preserve">The conclusion of my work: the measurement results of the mother's milk can be shown that we collect cave clay is not detectable metabolite of DDT. So it can be stated that the presence of DDT ban has been reduced, but not eliminated.</w:t>
      </w:r>
    </w:p>
    <w:p>
      <w:pPr>
        <w:pBdr/>
        <w:spacing w:before="240" w:after="240" w:line="240" w:lineRule="auto"/>
        <w:ind w:left="0" w:right="0"/>
        <w:jc w:val="left"/>
      </w:pPr>
      <w:r>
        <w:rPr>
          <w:color w:val="000000"/>
          <w:sz w:val="24"/>
          <w:szCs w:val="24"/>
        </w:rPr>
        <w:t xml:space="preserve">And further results will be presented in another measurement method, based on an evaluation.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26537">
    <w:multiLevelType w:val="hybridMultilevel"/>
    <w:lvl w:ilvl="0" w:tplc="15744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26537">
    <w:abstractNumId w:val="84026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818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