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SZABÓ</w:t>
            </w:r>
          </w:p>
          <w:p w:rsidR="00C275A3" w:rsidRDefault="00A96AEC" w:rsidP="00C275A3">
            <w:pPr>
              <w:pStyle w:val="Hallgatokepzes"/>
            </w:pPr>
            <w:r>
              <w:t>Engineer of light industry</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Gregász</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Opening safety belt in case of an accident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essay give solution for an important problem: the passenger can’t unclick his/her safety belt in a possible accident. That is very dangerous because passengers would die if car would burn out, sink in the water or would be an explosion</w:t>
      </w:r>
      <w:r>
        <w:rPr>
          <w:color w:val="000000"/>
          <w:sz w:val="24"/>
          <w:szCs w:val="24"/>
        </w:rPr>
        <w:br/>
        <w:t xml:space="preserve">The solution is a structure in the structure. The buttons would be activated when car would be inactive status in an accident. We only push special buttons, which are built in many places in the car. These buttons are switch on by an electromagnet and this take out a little element from the structure. That would be the solution for the problem, because the safety belt can be easily taken apart with hands.</w:t>
      </w:r>
      <w:r>
        <w:rPr>
          <w:color w:val="000000"/>
          <w:sz w:val="24"/>
          <w:szCs w:val="24"/>
        </w:rPr>
        <w:br/>
        <w:t xml:space="preserve">We made preliminary risk analysis, because this solution does not exist yet. We made basic measurements, and we search for answer for the practicability.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0402">
    <w:multiLevelType w:val="hybridMultilevel"/>
    <w:lvl w:ilvl="0" w:tplc="89031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0402">
    <w:abstractNumId w:val="49510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784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