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KOVÁCS</w:t>
            </w:r>
          </w:p>
          <w:p w:rsidR="00C275A3" w:rsidRDefault="00A96AEC" w:rsidP="00C275A3">
            <w:pPr>
              <w:pStyle w:val="Hallgatokepzes"/>
            </w:pPr>
            <w:r>
              <w:t>Industrial Design Engineering</w:t>
            </w:r>
            <w:r>
              <w:br/>
            </w:r>
            <w:r w:rsidR="00E77B23">
              <w:t>BSc, 7. semester</w:t>
            </w:r>
          </w:p>
          <w:p w:rsidR="00C265CE" w:rsidRPr="009E5FF1" w:rsidRDefault="00E77B23" w:rsidP="00C275A3">
            <w:pPr>
              <w:pStyle w:val="Hallgatokepzes"/>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Ph.D Márta Kisfaludy</w:t>
            </w:r>
          </w:p>
          <w:p w:rsidR="00DB4822" w:rsidRDefault="00DB4822" w:rsidP="00E11062">
            <w:pPr>
              <w:pStyle w:val="Konzulensek"/>
            </w:pPr>
            <w:r w:rsidRPr="00DB4822">
              <w:t>  associate professor , OE RKK</w:t>
            </w:r>
          </w:p>
        </w:tc>
      </w:tr>
      <w:tr w:rsidR="00DB4822" w:rsidTr="00DB4822">
        <w:tc>
          <w:tcPr>
            <w:tcW w:w="9854" w:type="dxa"/>
          </w:tcPr>
          <w:p w:rsidR="00DB4822" w:rsidRPr="00DB4822" w:rsidRDefault="00DB4822" w:rsidP="004D7940">
            <w:pPr>
              <w:pStyle w:val="Konzulensek"/>
            </w:pPr>
            <w:r w:rsidRPr="00DB4822">
              <w:t>János Kovács</w:t>
            </w:r>
          </w:p>
          <w:p w:rsidR="00DB4822" w:rsidRDefault="00DB4822" w:rsidP="00E11062">
            <w:pPr>
              <w:pStyle w:val="Konzulensek"/>
            </w:pPr>
            <w:r w:rsidRPr="00DB4822">
              <w:t>executive director,  Eposz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Laser cut produkt design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subject of the TDK is to reveal the possibilities in the laser metal processing. After the prologe, the dissertation describes the emmergence and the application areas of the laser technology.</w:t>
      </w:r>
      <w:r>
        <w:rPr>
          <w:color w:val="000000"/>
          <w:sz w:val="24"/>
          <w:szCs w:val="24"/>
        </w:rPr>
        <w:br/>
        <w:t xml:space="preserve">It provides an insight to the domestic context of the lasercutting via case study. It describes the metal processing activity of the Eposz Ltd of Kisújszállás throgh case study. Among the applied technologies it pays particular attention to lasercuting machines and the raw materials of lasercutting. It illustrates the applictability of the technology in the object designing and production with the detailed description of an experiment.</w:t>
      </w:r>
      <w:r>
        <w:rPr>
          <w:color w:val="000000"/>
          <w:sz w:val="24"/>
          <w:szCs w:val="24"/>
        </w:rPr>
        <w:br/>
        <w:t xml:space="preserve">The final part presents the further use of the experience gained via the experiment, and also further blueprints to create an own product collection.</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113989">
    <w:multiLevelType w:val="hybridMultilevel"/>
    <w:lvl w:ilvl="0" w:tplc="119355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113989">
    <w:abstractNumId w:val="831139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04804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