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 KITTI NOÉMI</w:t>
            </w:r>
          </w:p>
          <w:p w:rsidR="00C275A3" w:rsidRDefault="00A96AEC" w:rsidP="00C275A3">
            <w:pPr>
              <w:pStyle w:val="Hallgatokepzes"/>
            </w:pPr>
            <w:r>
              <w:t>Terméktervező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Kisfaludy Márta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PAPÍR JÖVŐJE - A MÚLT TECHNIKÁJA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PAPÍR JÖVŐJE - A MÚLT TECHNIKÁJA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Kele Kitti Noémi</w:t>
      </w:r>
      <w:r>
        <w:rPr>
          <w:color w:val="000000"/>
          <w:sz w:val="24"/>
          <w:szCs w:val="24"/>
        </w:rPr>
        <w:br/>
        <w:t xml:space="preserve">Óbudai Egyetem</w:t>
      </w:r>
      <w:r>
        <w:rPr>
          <w:color w:val="000000"/>
          <w:sz w:val="24"/>
          <w:szCs w:val="24"/>
        </w:rPr>
        <w:br/>
        <w:t xml:space="preserve">Rejtő Sándor Könnyűipari Mérnöki Kar, III. évfolyam</w:t>
      </w:r>
      <w:r>
        <w:rPr>
          <w:color w:val="000000"/>
          <w:sz w:val="24"/>
          <w:szCs w:val="24"/>
        </w:rPr>
        <w:br/>
        <w:t xml:space="preserve">Konzulens: Dr. habil Kisfaludy Márta DLA, intézetigazgató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fő témája az újrahasznosítás alapgondolatára épül. Hulladék papír feldolgozását mutatja be egy felelevenített régi technika új formában való felhasználásával.</w:t>
      </w:r>
      <w:r>
        <w:rPr>
          <w:color w:val="000000"/>
          <w:sz w:val="24"/>
          <w:szCs w:val="24"/>
        </w:rPr>
        <w:br/>
        <w:t xml:space="preserve">Az egyik cél, hogy kísérleteim feltárják, hogy milyen technika alkalmazásával készíthető papírból használati tárgy. Ennek eredményeként megoldást ad a már meglévő, de már nem használt természetes alapanyagú termék újrahasznosításának kérdésére. Ilyen darabok például a kartonpapír vagy újság, stb. Ugyanakkor választ ad arra is, hogy az ember hogy juthat közelebb a természethez.</w:t>
      </w:r>
      <w:r>
        <w:rPr>
          <w:color w:val="000000"/>
          <w:sz w:val="24"/>
          <w:szCs w:val="24"/>
        </w:rPr>
        <w:br/>
        <w:t xml:space="preserve">A mesterséges környezeti elemek elhagyása javíthatja az életszínvonalat és az emberek hangulatát, mivel a természetes berendezési tárgyak nyugtatólag hatnak a környezetükben élőkre. Ezért a cél, olyan használati tárgyak létrehozása, melyek a természetet idézik, és egyensúlyteremtő hatásuk van.</w:t>
      </w:r>
      <w:r>
        <w:rPr>
          <w:color w:val="000000"/>
          <w:sz w:val="24"/>
          <w:szCs w:val="24"/>
        </w:rPr>
        <w:br/>
        <w:t xml:space="preserve">A dolgozat egy olyan technikát mutat be, amelynek költsége minimális és a környezeti terhelése kicsi. Ez a papírmasé megvalósítása. Leírja e régi technika fajtáit és elkészítési módszerét. Megvizsgálja a papír legfőbb tulajdonságait, mivel ennek ismerete nélkülözhetetlen e technikánál.</w:t>
      </w:r>
      <w:r>
        <w:rPr>
          <w:color w:val="000000"/>
          <w:sz w:val="24"/>
          <w:szCs w:val="24"/>
        </w:rPr>
        <w:br/>
        <w:t xml:space="preserve">A másik témakör mellyel foglalkozik egy természetes ragasztó, a csiriz. A ragasztó nélkülözhetetlen a papírmasénál, ezért környezettudatosság jegyében teljesen természetes alapú anyag kiválasztása a cél. Ennek előállítása igen egyszerű, gyors és nem utolsó sorban viszonylag olcsó. Előnyei közé sorolható még a környezetbarát elkészítés. Érdemes megemlíteni továbbá, hogy a munkát végző személyre semmilyen káros hatása nincs.</w:t>
      </w:r>
      <w:r>
        <w:rPr>
          <w:color w:val="000000"/>
          <w:sz w:val="24"/>
          <w:szCs w:val="24"/>
        </w:rPr>
        <w:br/>
        <w:t xml:space="preserve">Végül a dolgozat leírja, a megvalósítás előtti szakaszok kísérletezéseinek eredményét, ezután bemutatja az elkészült tárgy megvalósítási folyamatát és főbb tulajdonságait.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033328">
    <w:multiLevelType w:val="hybridMultilevel"/>
    <w:lvl w:ilvl="0" w:tplc="968681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033328">
    <w:abstractNumId w:val="910333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80490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