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NOÉMI KELE</w:t>
            </w:r>
          </w:p>
          <w:p w:rsidR="00C275A3" w:rsidRDefault="00A96AEC" w:rsidP="00C275A3">
            <w:pPr>
              <w:pStyle w:val="Hallgatokepzes"/>
            </w:pPr>
            <w:r>
              <w:t>Industrial Design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Rejtő Sándor Faculty of Light Indrustry and Environmental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Kisfaludy Márta Dla</w:t>
            </w:r>
          </w:p>
          <w:p w:rsidR="00DB4822" w:rsidRDefault="00DB4822" w:rsidP="00E11062">
            <w:pPr>
              <w:pStyle w:val="Konzulensek"/>
            </w:pPr>
            <w:r w:rsidRPr="00DB4822">
              <w:t> associate professor,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FUTURE OF PAPER - TECHNIQUE OF THE PAST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FUTURE OF PAPER - Technique of the past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Kitti Noémi, Kele</w:t>
      </w:r>
      <w:r>
        <w:rPr>
          <w:color w:val="000000"/>
          <w:sz w:val="24"/>
          <w:szCs w:val="24"/>
        </w:rPr>
        <w:br/>
        <w:t xml:space="preserve">Óbudai Egyetem ( University of Óbuda )</w:t>
      </w:r>
      <w:r>
        <w:rPr>
          <w:color w:val="000000"/>
          <w:sz w:val="24"/>
          <w:szCs w:val="24"/>
        </w:rPr>
        <w:br/>
        <w:t xml:space="preserve">Rejtő Sándor Könnyűipari Mérnöki Kar, III. évfolyam</w:t>
      </w:r>
      <w:r>
        <w:rPr>
          <w:color w:val="000000"/>
          <w:sz w:val="24"/>
          <w:szCs w:val="24"/>
        </w:rPr>
        <w:br/>
        <w:t xml:space="preserve">Consultant: Dr. habil Márta Kisfaludy DLA, principal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focus of this TDK paper is built on the idea of recycling. It shows how to make use of waste paper using an old technique in a new way.</w:t>
      </w:r>
      <w:r>
        <w:rPr>
          <w:color w:val="000000"/>
          <w:sz w:val="24"/>
          <w:szCs w:val="24"/>
        </w:rPr>
        <w:br/>
        <w:t xml:space="preserve">One of the goals is, to find through experiments, which technique can be applied to make everyday objects using paper. Giving a solution for reusing existing natural materials in our unused things - like cardboard boxes and newspapers -, and also bringing one closer to nature.</w:t>
      </w:r>
      <w:r>
        <w:rPr>
          <w:color w:val="000000"/>
          <w:sz w:val="24"/>
          <w:szCs w:val="24"/>
        </w:rPr>
        <w:br/>
        <w:t xml:space="preserve">Abandoning artificial materials, can have a positive effect on both mood, and through that on one’s standard of living. Natural materials in our environment have a relaxing effect. So our goal is to create objects that make use of this, and which can help create an inner balance.</w:t>
      </w:r>
      <w:r>
        <w:rPr>
          <w:color w:val="000000"/>
          <w:sz w:val="24"/>
          <w:szCs w:val="24"/>
        </w:rPr>
        <w:br/>
        <w:t xml:space="preserve">This paper shows a technique which is cheap, and has a low environmental impact. The paper-mache. It will describe the various types of paper-mache, as well as how to make them. It will examine the most important features of paper, as this is essential for this technique.</w:t>
      </w:r>
      <w:r>
        <w:rPr>
          <w:color w:val="000000"/>
          <w:sz w:val="24"/>
          <w:szCs w:val="24"/>
        </w:rPr>
        <w:br/>
        <w:t xml:space="preserve">The other topic will be a natural adhesive, the flour-paste. The adhesive is essential for paper-mache, and our goal is to find a fully natural one, in the light of environmental awareness. Making flour-paste is fast simple, and also cheap. An other advantage is, that the process is also environmentally friendly, and poses absolute no health threat.</w:t>
      </w:r>
      <w:r>
        <w:rPr>
          <w:color w:val="000000"/>
          <w:sz w:val="24"/>
          <w:szCs w:val="24"/>
        </w:rPr>
        <w:br/>
        <w:t xml:space="preserve">Finally the paper presents the experiments, and the result of them. Followed by the detailed description of the work on the sample, and the properties of 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94125">
    <w:multiLevelType w:val="hybridMultilevel"/>
    <w:lvl w:ilvl="0" w:tplc="41698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94125">
    <w:abstractNumId w:val="85794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164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