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FÜZI PÉTER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Lénárt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Felismerni önmagunkat - Az önazonosság megnyilvánulása az intermedialitáson keresztül Nádas Péter Saját halál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Nádas Péter Saját halál című elbeszélése elsőként az Élet és Irodalom 2001-es karácsonyi számában jelent meg, majd kötetként magyar nyelven 2004-ben, fényképekkel kiegészülve.</w:t>
      </w:r>
      <w:r>
        <w:rPr>
          <w:color w:val="000000"/>
          <w:sz w:val="24"/>
          <w:szCs w:val="24"/>
        </w:rPr>
        <w:br/>
        <w:t xml:space="preserve">A könyv lapjain tehát két médium alkot egyfajta kollázst, a szöveg és egy vadkörtefáról készített fényképek. A szakirodalom általában egyetért abban, hogy a képek a szöveg egyfajta interpretációjaként vannak jelen, ezt elsősorban a főszereplő és a fényképeken szereplő fa állapotának összhangjával támasztják alá. Azonban a fényképek technikai sajátosságait is figyelembe véve az is megállapítható, hogy formai megoldásaikban ezzel szemben az elbeszélő nézőpontját érvényesítik. Tehát a fényképekben is megtalálható a szövegnek az a kettősége, hogy bár a főszereplő és az elbeszélő egyazon személynek tűnik fel, ahogy ez igaz is, ám a két állapotot egy elementáris erejű élmény, a címben is jelölt saját halál, egy szívinfarktust követő 3 és fél perces klinikai halál választja el egymástól.</w:t>
      </w:r>
      <w:r>
        <w:rPr>
          <w:color w:val="000000"/>
          <w:sz w:val="24"/>
          <w:szCs w:val="24"/>
        </w:rPr>
        <w:br/>
        <w:t xml:space="preserve">Ugyanakkor a fényképek és a szöveg viszonya ezen túl is számos kérdést felvet, mint például, hogyan tagolják a képek a szöveget. Bár Nagy Ferenc idevágó tanulmányában bemutatja, hogyan bomlik szét a szöveg a tematikus szerveződések szerint három nagyobb egységbe, fejezetbe, ugyanakkor a szöveg szünetei, melyek során a képek veszik át a helyet, sokkal inkább a mesélés hagyományát idézik fel szemben a regényével, igaz, ezzel a szünetet magát és nem a szünetek által közrefogott egységet tudjuk leírni.</w:t>
      </w:r>
      <w:r>
        <w:rPr>
          <w:color w:val="000000"/>
          <w:sz w:val="24"/>
          <w:szCs w:val="24"/>
        </w:rPr>
        <w:br/>
        <w:t xml:space="preserve">A fejezetek és a szünetek egy részleteiben rendkívül törékeny, ám összességében összetartó tükörszerkezetre irányítják rá a figyelmünket, mely a fentebb leírt elbeszélő-főszereplő oppozíciótól elindulva a fényképek és a szöveg, valamint az egyes fejezetek egymáshoz való viszonyát is jellemzi. Ám ezt a viszonyt a halál élménye rendszerint elcsúsztatja, megtöri.</w:t>
      </w:r>
      <w:r>
        <w:rPr>
          <w:color w:val="000000"/>
          <w:sz w:val="24"/>
          <w:szCs w:val="24"/>
        </w:rPr>
        <w:br/>
        <w:t xml:space="preserve">Ugyanígy kérdésként merül fel a képek szükségessége, a képek funkciója mind az elbeszélő, mind pedig az olvasó felől. A képek a halálélmény révén megbomlott általánosan elfogadott testképet hivatottak helyettesíteni, az elbeszélő részéről az egyetlen lehetséges fogódzóként, míg az olvasó felől egy közös értelmezési pontként.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03944">
    <w:multiLevelType w:val="hybridMultilevel"/>
    <w:lvl w:ilvl="0" w:tplc="50603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03944">
    <w:abstractNumId w:val="59203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945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